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D" w:rsidRPr="009C4ED4" w:rsidRDefault="00BE29FD" w:rsidP="00BE29FD">
      <w:pPr>
        <w:rPr>
          <w:rFonts w:asciiTheme="minorHAnsi" w:hAnsiTheme="minorHAnsi"/>
          <w:b/>
        </w:rPr>
      </w:pPr>
      <w:r>
        <w:rPr>
          <w:rFonts w:asciiTheme="minorHAnsi" w:hAnsiTheme="minorHAnsi"/>
          <w:b/>
        </w:rPr>
        <w:t xml:space="preserve">                                                          Greater Shepparton </w:t>
      </w:r>
      <w:r w:rsidR="007A2801" w:rsidRPr="009C4ED4">
        <w:rPr>
          <w:rFonts w:asciiTheme="minorHAnsi" w:hAnsiTheme="minorHAnsi"/>
          <w:b/>
        </w:rPr>
        <w:t xml:space="preserve">LGBTI+ </w:t>
      </w:r>
      <w:r w:rsidR="00BE6C4D" w:rsidRPr="009C4ED4">
        <w:rPr>
          <w:rFonts w:asciiTheme="minorHAnsi" w:hAnsiTheme="minorHAnsi"/>
          <w:b/>
        </w:rPr>
        <w:t>Community Alliance</w:t>
      </w:r>
    </w:p>
    <w:p w:rsidR="007A2801" w:rsidRPr="009C4ED4" w:rsidRDefault="00BE29FD" w:rsidP="007A2801">
      <w:pPr>
        <w:jc w:val="center"/>
        <w:rPr>
          <w:rFonts w:asciiTheme="minorHAnsi" w:hAnsiTheme="minorHAnsi"/>
          <w:b/>
        </w:rPr>
      </w:pPr>
      <w:r>
        <w:rPr>
          <w:rFonts w:asciiTheme="minorHAnsi" w:hAnsiTheme="minorHAnsi"/>
          <w:b/>
        </w:rPr>
        <w:t xml:space="preserve">   </w:t>
      </w:r>
      <w:r w:rsidR="007A2801" w:rsidRPr="009C4ED4">
        <w:rPr>
          <w:rFonts w:asciiTheme="minorHAnsi" w:hAnsiTheme="minorHAnsi"/>
          <w:b/>
        </w:rPr>
        <w:t xml:space="preserve">Meeting </w:t>
      </w:r>
      <w:r w:rsidR="00F67622">
        <w:rPr>
          <w:rFonts w:asciiTheme="minorHAnsi" w:hAnsiTheme="minorHAnsi"/>
          <w:b/>
        </w:rPr>
        <w:t>Agenda</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Pr>
          <w:rFonts w:asciiTheme="minorHAnsi" w:hAnsiTheme="minorHAnsi"/>
          <w:b/>
        </w:rPr>
        <w:t>19</w:t>
      </w:r>
      <w:r w:rsidRPr="00BE29FD">
        <w:rPr>
          <w:rFonts w:asciiTheme="minorHAnsi" w:hAnsiTheme="minorHAnsi"/>
          <w:b/>
          <w:vertAlign w:val="superscript"/>
        </w:rPr>
        <w:t>th</w:t>
      </w:r>
      <w:r>
        <w:rPr>
          <w:rFonts w:asciiTheme="minorHAnsi" w:hAnsiTheme="minorHAnsi"/>
          <w:b/>
        </w:rPr>
        <w:t xml:space="preserve"> September </w:t>
      </w:r>
      <w:r w:rsidR="009A75A1" w:rsidRPr="009C4ED4">
        <w:rPr>
          <w:rFonts w:asciiTheme="minorHAnsi" w:hAnsiTheme="minorHAnsi"/>
          <w:b/>
        </w:rPr>
        <w:t>201</w:t>
      </w:r>
      <w:r w:rsidR="00233E65">
        <w:rPr>
          <w:rFonts w:asciiTheme="minorHAnsi" w:hAnsiTheme="minorHAnsi"/>
          <w:b/>
        </w:rPr>
        <w:t>9</w:t>
      </w:r>
    </w:p>
    <w:p w:rsidR="00763F13" w:rsidRPr="009C4ED4" w:rsidRDefault="00BE29FD" w:rsidP="007A2801">
      <w:pPr>
        <w:jc w:val="center"/>
        <w:rPr>
          <w:rFonts w:asciiTheme="minorHAnsi" w:hAnsiTheme="minorHAnsi"/>
          <w:b/>
        </w:rPr>
      </w:pPr>
      <w:r>
        <w:rPr>
          <w:rFonts w:asciiTheme="minorHAnsi" w:hAnsiTheme="minorHAnsi"/>
          <w:b/>
        </w:rPr>
        <w:t xml:space="preserve">   </w:t>
      </w:r>
      <w:r w:rsidR="00233E65">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sidR="00233E65">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8F336B"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F67622">
        <w:rPr>
          <w:rFonts w:ascii="Calibri" w:eastAsia="Calibri" w:hAnsi="Calibri" w:cs="Times New Roman"/>
          <w:b/>
          <w:bCs/>
        </w:rPr>
        <w:t xml:space="preserve"> </w:t>
      </w:r>
      <w:r w:rsidR="00352DD5">
        <w:rPr>
          <w:rFonts w:ascii="Calibri" w:eastAsia="Calibri" w:hAnsi="Calibri" w:cs="Times New Roman"/>
          <w:b/>
          <w:bCs/>
        </w:rPr>
        <w:t xml:space="preserve"> </w:t>
      </w:r>
      <w:r w:rsidR="00F67622">
        <w:rPr>
          <w:rFonts w:ascii="Calibri" w:eastAsia="Calibri" w:hAnsi="Calibri" w:cs="Times New Roman"/>
          <w:b/>
          <w:bCs/>
        </w:rPr>
        <w:t xml:space="preserve"> </w:t>
      </w:r>
      <w:r w:rsidR="00965F9E">
        <w:rPr>
          <w:rFonts w:ascii="Calibri" w:eastAsia="Calibri" w:hAnsi="Calibri" w:cs="Times New Roman"/>
          <w:b/>
          <w:bCs/>
        </w:rPr>
        <w:t xml:space="preserve">Room 2: Benalla Community Care </w:t>
      </w:r>
      <w:proofErr w:type="spellStart"/>
      <w:r w:rsidR="00965F9E">
        <w:rPr>
          <w:rFonts w:ascii="Calibri" w:eastAsia="Calibri" w:hAnsi="Calibri" w:cs="Times New Roman"/>
          <w:b/>
          <w:bCs/>
        </w:rPr>
        <w:t>Coster</w:t>
      </w:r>
      <w:proofErr w:type="spellEnd"/>
      <w:r w:rsidR="00965F9E">
        <w:rPr>
          <w:rFonts w:ascii="Calibri" w:eastAsia="Calibri" w:hAnsi="Calibri" w:cs="Times New Roman"/>
          <w:b/>
          <w:bCs/>
        </w:rPr>
        <w:t xml:space="preserve"> St Benalla  </w:t>
      </w:r>
    </w:p>
    <w:p w:rsidR="008A5D54" w:rsidRDefault="008F336B" w:rsidP="009C4ED4">
      <w:pPr>
        <w:ind w:firstLine="360"/>
        <w:jc w:val="center"/>
        <w:rPr>
          <w:rFonts w:ascii="Calibri" w:eastAsia="Calibri" w:hAnsi="Calibri" w:cs="Times New Roman"/>
          <w:b/>
          <w:bCs/>
        </w:rPr>
      </w:pPr>
      <w:r>
        <w:rPr>
          <w:rFonts w:ascii="Calibri" w:eastAsia="Calibri" w:hAnsi="Calibri" w:cs="Times New Roman"/>
          <w:b/>
          <w:bCs/>
        </w:rPr>
        <w:t xml:space="preserve">RSVP: </w:t>
      </w:r>
      <w:hyperlink r:id="rId13" w:history="1">
        <w:r w:rsidR="00BE29FD" w:rsidRPr="00881DE9">
          <w:rPr>
            <w:rStyle w:val="Hyperlink"/>
            <w:rFonts w:ascii="Calibri" w:eastAsia="Calibri" w:hAnsi="Calibri" w:cs="Times New Roman"/>
            <w:b/>
            <w:bCs/>
          </w:rPr>
          <w:t>michelle.harmer@gatewayhealth.org.au</w:t>
        </w:r>
      </w:hyperlink>
    </w:p>
    <w:p w:rsidR="00BE29FD" w:rsidRDefault="00BE29FD" w:rsidP="00BE29FD">
      <w:pPr>
        <w:ind w:firstLine="360"/>
        <w:rPr>
          <w:rFonts w:ascii="Calibri" w:eastAsia="Calibri" w:hAnsi="Calibri" w:cs="Times New Roman"/>
          <w:b/>
          <w:bCs/>
        </w:rPr>
      </w:pPr>
    </w:p>
    <w:p w:rsidR="009C4ED4" w:rsidRDefault="00BE29FD" w:rsidP="009C4ED4">
      <w:pPr>
        <w:ind w:firstLine="360"/>
        <w:jc w:val="center"/>
        <w:rPr>
          <w:rFonts w:ascii="Calibri" w:eastAsia="Calibri" w:hAnsi="Calibri" w:cs="Times New Roman"/>
          <w:b/>
          <w:bCs/>
        </w:rPr>
      </w:pPr>
      <w:r>
        <w:rPr>
          <w:rFonts w:ascii="Calibri" w:eastAsia="Calibri" w:hAnsi="Calibri" w:cs="Times New Roman"/>
          <w:b/>
          <w:bCs/>
        </w:rPr>
        <w:t>Chair: Michelle Harmer – Gateway Health</w:t>
      </w:r>
      <w:r w:rsidR="000E47F7">
        <w:rPr>
          <w:rFonts w:ascii="Calibri" w:eastAsia="Calibri" w:hAnsi="Calibri" w:cs="Times New Roman"/>
          <w:b/>
          <w:bCs/>
        </w:rPr>
        <w:br/>
      </w:r>
    </w:p>
    <w:p w:rsidR="00321214" w:rsidRDefault="00DA7C6F" w:rsidP="00DA7C6F">
      <w:pPr>
        <w:rPr>
          <w:rFonts w:asciiTheme="minorHAnsi" w:hAnsiTheme="minorHAnsi"/>
        </w:rPr>
      </w:pPr>
      <w:r w:rsidRPr="009A1357">
        <w:rPr>
          <w:rFonts w:asciiTheme="minorHAnsi" w:hAnsiTheme="minorHAnsi"/>
          <w:b/>
        </w:rPr>
        <w:t xml:space="preserve">Attendees: </w:t>
      </w:r>
    </w:p>
    <w:p w:rsidR="00BE29FD" w:rsidRDefault="00BE29FD" w:rsidP="00DA7C6F">
      <w:pPr>
        <w:rPr>
          <w:rFonts w:asciiTheme="minorHAnsi" w:hAnsiTheme="minorHAnsi"/>
        </w:rPr>
      </w:pP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9048BB" w:rsidRPr="009048BB" w:rsidRDefault="009048BB" w:rsidP="009048BB">
      <w:pPr>
        <w:rPr>
          <w:rFonts w:asciiTheme="minorHAnsi" w:hAnsiTheme="minorHAnsi"/>
        </w:rPr>
      </w:pPr>
    </w:p>
    <w:p w:rsidR="00DA7C6F" w:rsidRPr="009048BB"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9048BB" w:rsidRPr="009048BB" w:rsidRDefault="009048BB" w:rsidP="009048BB">
      <w:pPr>
        <w:pStyle w:val="ListParagraph"/>
        <w:rPr>
          <w:rFonts w:asciiTheme="minorHAnsi" w:hAnsiTheme="minorHAnsi"/>
        </w:rPr>
      </w:pP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9048BB" w:rsidRPr="009048BB" w:rsidRDefault="009048BB" w:rsidP="009048BB">
      <w:pPr>
        <w:pStyle w:val="ListParagraph"/>
        <w:rPr>
          <w:rFonts w:asciiTheme="minorHAnsi" w:hAnsiTheme="minorHAnsi"/>
        </w:rPr>
      </w:pPr>
    </w:p>
    <w:p w:rsidR="008E557C" w:rsidRPr="008E557C" w:rsidRDefault="008E557C" w:rsidP="008E557C">
      <w:pPr>
        <w:pStyle w:val="ListParagraph"/>
        <w:numPr>
          <w:ilvl w:val="0"/>
          <w:numId w:val="1"/>
        </w:numPr>
        <w:rPr>
          <w:rFonts w:asciiTheme="minorHAnsi" w:hAnsiTheme="minorHAnsi"/>
        </w:rPr>
      </w:pPr>
      <w:r>
        <w:rPr>
          <w:rFonts w:asciiTheme="minorHAnsi" w:hAnsiTheme="minorHAnsi"/>
          <w:b/>
        </w:rPr>
        <w:t>Confirmation of Minutes</w:t>
      </w:r>
    </w:p>
    <w:p w:rsidR="000C4361" w:rsidRDefault="008E557C" w:rsidP="008E557C">
      <w:pPr>
        <w:pStyle w:val="ListParagraph"/>
        <w:ind w:left="360"/>
        <w:rPr>
          <w:rFonts w:asciiTheme="minorHAnsi" w:hAnsiTheme="minorHAnsi"/>
          <w:b/>
        </w:rPr>
      </w:pPr>
      <w:r>
        <w:rPr>
          <w:rFonts w:asciiTheme="minorHAnsi" w:hAnsiTheme="minorHAnsi"/>
          <w:b/>
        </w:rPr>
        <w:t>Any amendments</w:t>
      </w:r>
    </w:p>
    <w:p w:rsidR="005A03E6" w:rsidRDefault="008E557C" w:rsidP="008E557C">
      <w:pPr>
        <w:pStyle w:val="ListParagraph"/>
        <w:ind w:left="360"/>
        <w:rPr>
          <w:rFonts w:asciiTheme="minorHAnsi" w:hAnsiTheme="minorHAnsi"/>
          <w:b/>
        </w:rPr>
      </w:pPr>
      <w:r>
        <w:rPr>
          <w:rFonts w:asciiTheme="minorHAnsi" w:hAnsiTheme="minorHAnsi"/>
          <w:b/>
        </w:rPr>
        <w:t>Mover and Seconder</w:t>
      </w:r>
    </w:p>
    <w:p w:rsidR="009048BB" w:rsidRPr="009048BB" w:rsidRDefault="009048BB" w:rsidP="009048BB">
      <w:pPr>
        <w:pStyle w:val="ListParagraph"/>
        <w:rPr>
          <w:rFonts w:asciiTheme="minorHAnsi" w:hAnsiTheme="minorHAnsi"/>
        </w:rPr>
      </w:pPr>
    </w:p>
    <w:p w:rsidR="00233E65" w:rsidRPr="00BE29FD" w:rsidRDefault="00BE29FD" w:rsidP="005A03E6">
      <w:pPr>
        <w:pStyle w:val="ListParagraph"/>
        <w:numPr>
          <w:ilvl w:val="0"/>
          <w:numId w:val="1"/>
        </w:numPr>
        <w:rPr>
          <w:rFonts w:asciiTheme="minorHAnsi" w:hAnsiTheme="minorHAnsi"/>
        </w:rPr>
      </w:pPr>
      <w:r>
        <w:rPr>
          <w:rFonts w:asciiTheme="minorHAnsi" w:hAnsiTheme="minorHAnsi"/>
          <w:b/>
        </w:rPr>
        <w:t xml:space="preserve">Previous minutes actions and feedback </w:t>
      </w:r>
      <w:r w:rsidR="008E557C">
        <w:rPr>
          <w:rFonts w:asciiTheme="minorHAnsi" w:hAnsiTheme="minorHAnsi"/>
          <w:b/>
        </w:rPr>
        <w:t>about</w:t>
      </w:r>
      <w:r w:rsidR="00233E65">
        <w:rPr>
          <w:rFonts w:asciiTheme="minorHAnsi" w:hAnsiTheme="minorHAnsi"/>
          <w:b/>
        </w:rPr>
        <w:t>:</w:t>
      </w:r>
    </w:p>
    <w:p w:rsidR="00BE29FD" w:rsidRPr="00BE29FD" w:rsidRDefault="00BE29FD" w:rsidP="00BE29FD">
      <w:pPr>
        <w:pStyle w:val="ListParagraph"/>
        <w:rPr>
          <w:rFonts w:asciiTheme="minorHAnsi" w:hAnsiTheme="minorHAnsi"/>
        </w:rPr>
      </w:pPr>
    </w:p>
    <w:p w:rsidR="00BE29FD" w:rsidRPr="00B33D9A" w:rsidRDefault="00BE29FD" w:rsidP="00B33D9A">
      <w:pPr>
        <w:rPr>
          <w:rFonts w:asciiTheme="minorHAnsi" w:hAnsiTheme="minorHAnsi"/>
        </w:rPr>
      </w:pPr>
      <w:r w:rsidRPr="00B33D9A">
        <w:rPr>
          <w:rFonts w:asciiTheme="minorHAnsi" w:hAnsiTheme="minorHAnsi"/>
          <w:b/>
        </w:rPr>
        <w:t>5.1 Wear it Purple Day</w:t>
      </w:r>
      <w:r w:rsidR="00ED663A" w:rsidRPr="00B33D9A">
        <w:rPr>
          <w:rFonts w:asciiTheme="minorHAnsi" w:hAnsiTheme="minorHAnsi"/>
        </w:rPr>
        <w:t xml:space="preserve"> (</w:t>
      </w:r>
      <w:r w:rsidR="00B11E2B" w:rsidRPr="00B33D9A">
        <w:rPr>
          <w:rFonts w:asciiTheme="minorHAnsi" w:hAnsiTheme="minorHAnsi"/>
        </w:rPr>
        <w:t>Shepparton- GV Water,</w:t>
      </w:r>
      <w:r w:rsidR="008E557C" w:rsidRPr="00B33D9A">
        <w:rPr>
          <w:rFonts w:asciiTheme="minorHAnsi" w:hAnsiTheme="minorHAnsi"/>
        </w:rPr>
        <w:t xml:space="preserve"> GV P</w:t>
      </w:r>
      <w:r w:rsidRPr="00B33D9A">
        <w:rPr>
          <w:rFonts w:asciiTheme="minorHAnsi" w:hAnsiTheme="minorHAnsi"/>
        </w:rPr>
        <w:t>ride, Go TAFE, Latrobe University, Gateway Health)</w:t>
      </w:r>
      <w:r w:rsidR="00B11E2B" w:rsidRPr="00B33D9A">
        <w:rPr>
          <w:rFonts w:asciiTheme="minorHAnsi" w:hAnsiTheme="minorHAnsi"/>
        </w:rPr>
        <w:t xml:space="preserve"> Aug 30th</w:t>
      </w:r>
    </w:p>
    <w:p w:rsidR="00B11E2B" w:rsidRPr="00B33D9A" w:rsidRDefault="00BE29FD" w:rsidP="00B33D9A">
      <w:pPr>
        <w:rPr>
          <w:rFonts w:asciiTheme="minorHAnsi" w:hAnsiTheme="minorHAnsi"/>
        </w:rPr>
      </w:pPr>
      <w:r w:rsidRPr="00B33D9A">
        <w:rPr>
          <w:rFonts w:asciiTheme="minorHAnsi" w:hAnsiTheme="minorHAnsi"/>
          <w:b/>
        </w:rPr>
        <w:t>5.2</w:t>
      </w:r>
      <w:r w:rsidR="000C4361" w:rsidRPr="00B33D9A">
        <w:rPr>
          <w:rFonts w:asciiTheme="minorHAnsi" w:hAnsiTheme="minorHAnsi"/>
          <w:b/>
        </w:rPr>
        <w:t xml:space="preserve"> </w:t>
      </w:r>
      <w:r w:rsidR="00B11E2B" w:rsidRPr="00B33D9A">
        <w:rPr>
          <w:rFonts w:asciiTheme="minorHAnsi" w:hAnsiTheme="minorHAnsi"/>
          <w:b/>
        </w:rPr>
        <w:t>Starlady and Rory</w:t>
      </w:r>
      <w:r w:rsidR="008E557C" w:rsidRPr="00B33D9A">
        <w:rPr>
          <w:rFonts w:asciiTheme="minorHAnsi" w:hAnsiTheme="minorHAnsi"/>
          <w:b/>
        </w:rPr>
        <w:t>:</w:t>
      </w:r>
      <w:r w:rsidR="008E557C" w:rsidRPr="00B33D9A">
        <w:rPr>
          <w:rFonts w:asciiTheme="minorHAnsi" w:hAnsiTheme="minorHAnsi"/>
        </w:rPr>
        <w:t xml:space="preserve"> </w:t>
      </w:r>
      <w:r w:rsidR="00B11E2B" w:rsidRPr="00B33D9A">
        <w:rPr>
          <w:rFonts w:asciiTheme="minorHAnsi" w:hAnsiTheme="minorHAnsi"/>
        </w:rPr>
        <w:t xml:space="preserve"> Roundtable with Shine Youth Group, and LGBTI Training</w:t>
      </w:r>
      <w:r w:rsidR="00B33D9A">
        <w:rPr>
          <w:rFonts w:asciiTheme="minorHAnsi" w:hAnsiTheme="minorHAnsi"/>
        </w:rPr>
        <w:t>,</w:t>
      </w:r>
      <w:r w:rsidR="00B11E2B" w:rsidRPr="00B33D9A">
        <w:rPr>
          <w:rFonts w:asciiTheme="minorHAnsi" w:hAnsiTheme="minorHAnsi"/>
        </w:rPr>
        <w:t xml:space="preserve"> </w:t>
      </w:r>
      <w:proofErr w:type="gramStart"/>
      <w:r w:rsidR="00B11E2B" w:rsidRPr="00B33D9A">
        <w:rPr>
          <w:rFonts w:asciiTheme="minorHAnsi" w:hAnsiTheme="minorHAnsi"/>
        </w:rPr>
        <w:t>NESAY(</w:t>
      </w:r>
      <w:proofErr w:type="gramEnd"/>
      <w:r w:rsidR="00B11E2B" w:rsidRPr="00B33D9A">
        <w:rPr>
          <w:rFonts w:asciiTheme="minorHAnsi" w:hAnsiTheme="minorHAnsi"/>
        </w:rPr>
        <w:t>Friday 16</w:t>
      </w:r>
      <w:r w:rsidR="00B11E2B" w:rsidRPr="00B33D9A">
        <w:rPr>
          <w:rFonts w:asciiTheme="minorHAnsi" w:hAnsiTheme="minorHAnsi"/>
          <w:vertAlign w:val="superscript"/>
        </w:rPr>
        <w:t>th</w:t>
      </w:r>
      <w:r w:rsidR="00B11E2B" w:rsidRPr="00B33D9A">
        <w:rPr>
          <w:rFonts w:asciiTheme="minorHAnsi" w:hAnsiTheme="minorHAnsi"/>
        </w:rPr>
        <w:t xml:space="preserve"> Aug 19)</w:t>
      </w:r>
    </w:p>
    <w:p w:rsidR="0000480C" w:rsidRPr="00B33D9A" w:rsidRDefault="0000480C" w:rsidP="00B33D9A">
      <w:pPr>
        <w:rPr>
          <w:rFonts w:asciiTheme="minorHAnsi" w:hAnsiTheme="minorHAnsi"/>
          <w:b/>
        </w:rPr>
      </w:pPr>
      <w:r w:rsidRPr="00B33D9A">
        <w:rPr>
          <w:rFonts w:asciiTheme="minorHAnsi" w:hAnsiTheme="minorHAnsi"/>
          <w:b/>
        </w:rPr>
        <w:t>5.</w:t>
      </w:r>
      <w:r w:rsidR="000C4361" w:rsidRPr="00B33D9A">
        <w:rPr>
          <w:rFonts w:asciiTheme="minorHAnsi" w:hAnsiTheme="minorHAnsi"/>
          <w:b/>
        </w:rPr>
        <w:t>3</w:t>
      </w:r>
      <w:r w:rsidRPr="00B33D9A">
        <w:rPr>
          <w:rFonts w:asciiTheme="minorHAnsi" w:hAnsiTheme="minorHAnsi"/>
        </w:rPr>
        <w:t xml:space="preserve"> </w:t>
      </w:r>
      <w:r w:rsidRPr="00B33D9A">
        <w:rPr>
          <w:rFonts w:asciiTheme="minorHAnsi" w:hAnsiTheme="minorHAnsi"/>
          <w:b/>
        </w:rPr>
        <w:t>O</w:t>
      </w:r>
      <w:r w:rsidR="00B33D9A">
        <w:rPr>
          <w:rFonts w:asciiTheme="minorHAnsi" w:hAnsiTheme="minorHAnsi"/>
          <w:b/>
        </w:rPr>
        <w:t>UTintheOPEN Festival</w:t>
      </w:r>
      <w:r w:rsidRPr="00B33D9A">
        <w:rPr>
          <w:rFonts w:asciiTheme="minorHAnsi" w:hAnsiTheme="minorHAnsi"/>
          <w:b/>
        </w:rPr>
        <w:t xml:space="preserve"> Planning</w:t>
      </w:r>
    </w:p>
    <w:p w:rsidR="0000480C" w:rsidRPr="000C4361" w:rsidRDefault="0000480C" w:rsidP="00B33D9A">
      <w:pPr>
        <w:rPr>
          <w:rFonts w:asciiTheme="minorHAnsi" w:hAnsiTheme="minorHAnsi"/>
        </w:rPr>
      </w:pPr>
      <w:r w:rsidRPr="000C4361">
        <w:rPr>
          <w:rFonts w:asciiTheme="minorHAnsi" w:hAnsiTheme="minorHAnsi"/>
          <w:b/>
        </w:rPr>
        <w:t>5.</w:t>
      </w:r>
      <w:r w:rsidR="000C4361" w:rsidRPr="000C4361">
        <w:rPr>
          <w:rFonts w:asciiTheme="minorHAnsi" w:hAnsiTheme="minorHAnsi"/>
          <w:b/>
        </w:rPr>
        <w:t>4</w:t>
      </w:r>
      <w:r w:rsidRPr="000C4361">
        <w:rPr>
          <w:rFonts w:asciiTheme="minorHAnsi" w:hAnsiTheme="minorHAnsi"/>
          <w:b/>
        </w:rPr>
        <w:t xml:space="preserve"> Fledge Leadership Program</w:t>
      </w:r>
    </w:p>
    <w:p w:rsidR="00B11E2B" w:rsidRDefault="00B11E2B" w:rsidP="00B11E2B">
      <w:pPr>
        <w:rPr>
          <w:rFonts w:asciiTheme="minorHAnsi" w:hAnsiTheme="minorHAnsi"/>
        </w:rPr>
      </w:pPr>
      <w:r w:rsidRPr="008E557C">
        <w:rPr>
          <w:rFonts w:asciiTheme="minorHAnsi" w:hAnsiTheme="minorHAnsi"/>
          <w:b/>
        </w:rPr>
        <w:t>5.</w:t>
      </w:r>
      <w:r w:rsidR="000C4361">
        <w:rPr>
          <w:rFonts w:asciiTheme="minorHAnsi" w:hAnsiTheme="minorHAnsi"/>
          <w:b/>
        </w:rPr>
        <w:t>5</w:t>
      </w:r>
      <w:r w:rsidRPr="008E557C">
        <w:rPr>
          <w:rFonts w:asciiTheme="minorHAnsi" w:hAnsiTheme="minorHAnsi"/>
          <w:b/>
        </w:rPr>
        <w:t xml:space="preserve"> Regional How2 Rainbow Tick Training</w:t>
      </w:r>
      <w:r w:rsidRPr="00B11E2B">
        <w:rPr>
          <w:rFonts w:asciiTheme="minorHAnsi" w:hAnsiTheme="minorHAnsi"/>
        </w:rPr>
        <w:t xml:space="preserve"> completed by G</w:t>
      </w:r>
      <w:r w:rsidR="008E557C">
        <w:rPr>
          <w:rFonts w:asciiTheme="minorHAnsi" w:hAnsiTheme="minorHAnsi"/>
        </w:rPr>
        <w:t>ateway H</w:t>
      </w:r>
      <w:r w:rsidRPr="00B11E2B">
        <w:rPr>
          <w:rFonts w:asciiTheme="minorHAnsi" w:hAnsiTheme="minorHAnsi"/>
        </w:rPr>
        <w:t xml:space="preserve">ealth, </w:t>
      </w:r>
      <w:r w:rsidR="008E557C">
        <w:rPr>
          <w:rFonts w:asciiTheme="minorHAnsi" w:hAnsiTheme="minorHAnsi"/>
        </w:rPr>
        <w:t xml:space="preserve">Centre against violence, </w:t>
      </w:r>
    </w:p>
    <w:p w:rsidR="008E557C" w:rsidRDefault="00B11E2B" w:rsidP="00B11E2B">
      <w:pPr>
        <w:rPr>
          <w:rFonts w:asciiTheme="minorHAnsi" w:hAnsiTheme="minorHAnsi"/>
        </w:rPr>
      </w:pPr>
      <w:r>
        <w:rPr>
          <w:rFonts w:asciiTheme="minorHAnsi" w:hAnsiTheme="minorHAnsi"/>
        </w:rPr>
        <w:t xml:space="preserve">             </w:t>
      </w:r>
      <w:r w:rsidRPr="00B11E2B">
        <w:rPr>
          <w:rFonts w:asciiTheme="minorHAnsi" w:hAnsiTheme="minorHAnsi"/>
        </w:rPr>
        <w:t>Benalla</w:t>
      </w:r>
      <w:r>
        <w:rPr>
          <w:rFonts w:asciiTheme="minorHAnsi" w:hAnsiTheme="minorHAnsi"/>
        </w:rPr>
        <w:t xml:space="preserve"> H</w:t>
      </w:r>
      <w:r w:rsidRPr="00B11E2B">
        <w:rPr>
          <w:rFonts w:asciiTheme="minorHAnsi" w:hAnsiTheme="minorHAnsi"/>
        </w:rPr>
        <w:t>ealth</w:t>
      </w:r>
      <w:r>
        <w:rPr>
          <w:rFonts w:asciiTheme="minorHAnsi" w:hAnsiTheme="minorHAnsi"/>
        </w:rPr>
        <w:t xml:space="preserve">, </w:t>
      </w:r>
      <w:r w:rsidRPr="00B11E2B">
        <w:rPr>
          <w:rFonts w:asciiTheme="minorHAnsi" w:hAnsiTheme="minorHAnsi"/>
        </w:rPr>
        <w:t xml:space="preserve">NE Health, </w:t>
      </w:r>
      <w:r>
        <w:rPr>
          <w:rFonts w:asciiTheme="minorHAnsi" w:hAnsiTheme="minorHAnsi"/>
        </w:rPr>
        <w:t>Women’s Centre Wodonga</w:t>
      </w:r>
      <w:r w:rsidR="008E557C">
        <w:rPr>
          <w:rFonts w:asciiTheme="minorHAnsi" w:hAnsiTheme="minorHAnsi"/>
        </w:rPr>
        <w:t xml:space="preserve">, and Junction Support Services, </w:t>
      </w:r>
      <w:r>
        <w:rPr>
          <w:rFonts w:asciiTheme="minorHAnsi" w:hAnsiTheme="minorHAnsi"/>
        </w:rPr>
        <w:t xml:space="preserve"> </w:t>
      </w:r>
    </w:p>
    <w:p w:rsidR="008E557C" w:rsidRDefault="008E557C" w:rsidP="00B11E2B">
      <w:pPr>
        <w:rPr>
          <w:rFonts w:asciiTheme="minorHAnsi" w:hAnsiTheme="minorHAnsi"/>
        </w:rPr>
      </w:pPr>
    </w:p>
    <w:p w:rsidR="00B11E2B" w:rsidRPr="00B33D9A" w:rsidRDefault="008E557C" w:rsidP="00B11E2B">
      <w:pPr>
        <w:rPr>
          <w:rFonts w:asciiTheme="minorHAnsi" w:hAnsiTheme="minorHAnsi"/>
          <w:i/>
        </w:rPr>
      </w:pPr>
      <w:r w:rsidRPr="00B33D9A">
        <w:rPr>
          <w:rFonts w:asciiTheme="minorHAnsi" w:hAnsiTheme="minorHAnsi"/>
          <w:b/>
          <w:i/>
        </w:rPr>
        <w:t>What is the rainbow tick and who operates this:</w:t>
      </w:r>
      <w:r w:rsidRPr="00B33D9A">
        <w:rPr>
          <w:rFonts w:asciiTheme="minorHAnsi" w:hAnsiTheme="minorHAnsi"/>
          <w:i/>
        </w:rPr>
        <w:t xml:space="preserve"> </w:t>
      </w:r>
      <w:r w:rsidR="00B11E2B" w:rsidRPr="00B33D9A">
        <w:rPr>
          <w:rFonts w:asciiTheme="minorHAnsi" w:hAnsiTheme="minorHAnsi"/>
          <w:i/>
        </w:rPr>
        <w:t xml:space="preserve">Rainbow Health Victoria </w:t>
      </w:r>
      <w:proofErr w:type="gramStart"/>
      <w:r w:rsidR="00B11E2B" w:rsidRPr="00B33D9A">
        <w:rPr>
          <w:rFonts w:asciiTheme="minorHAnsi" w:hAnsiTheme="minorHAnsi"/>
          <w:i/>
        </w:rPr>
        <w:t>are</w:t>
      </w:r>
      <w:proofErr w:type="gramEnd"/>
      <w:r w:rsidR="00B11E2B" w:rsidRPr="00B33D9A">
        <w:rPr>
          <w:rFonts w:asciiTheme="minorHAnsi" w:hAnsiTheme="minorHAnsi"/>
          <w:i/>
        </w:rPr>
        <w:t xml:space="preserve"> an LGBTIQ health promotion unit with The Australian Research Centre in Sex, Health &amp; Society at La Trobe University, and the organisation who created the Rainbow Tick. Completion of the HOW2 Program can assist organisations in creating a plan to achieve Rainbow Tick </w:t>
      </w:r>
      <w:r w:rsidRPr="00B33D9A">
        <w:rPr>
          <w:rFonts w:asciiTheme="minorHAnsi" w:hAnsiTheme="minorHAnsi"/>
          <w:i/>
        </w:rPr>
        <w:t>accreditation;</w:t>
      </w:r>
      <w:r w:rsidR="00B11E2B" w:rsidRPr="00B33D9A">
        <w:rPr>
          <w:rFonts w:asciiTheme="minorHAnsi" w:hAnsiTheme="minorHAnsi"/>
          <w:i/>
        </w:rPr>
        <w:t xml:space="preserve"> however participating organisations do not have</w:t>
      </w:r>
      <w:r w:rsidRPr="00B33D9A">
        <w:rPr>
          <w:rFonts w:asciiTheme="minorHAnsi" w:hAnsiTheme="minorHAnsi"/>
          <w:i/>
        </w:rPr>
        <w:t xml:space="preserve"> to apply for the Rainbow Tick.</w:t>
      </w:r>
    </w:p>
    <w:p w:rsidR="00B11E2B" w:rsidRPr="00B33D9A" w:rsidRDefault="00B11E2B" w:rsidP="00B11E2B">
      <w:pPr>
        <w:rPr>
          <w:rFonts w:asciiTheme="minorHAnsi" w:hAnsiTheme="minorHAnsi"/>
          <w:i/>
        </w:rPr>
      </w:pPr>
      <w:r w:rsidRPr="00B33D9A">
        <w:rPr>
          <w:rFonts w:asciiTheme="minorHAnsi" w:hAnsiTheme="minorHAnsi"/>
          <w:i/>
        </w:rPr>
        <w:t>The HOW2 training consists of four sessions, each session five weeks apart, in which participants will learn and workshop LGBTIQ inclusivity strategies and management of sustainable culture change to better enable your organisation to provide safe services for LGBTIQ people and eventuall</w:t>
      </w:r>
      <w:r w:rsidR="008E557C" w:rsidRPr="00B33D9A">
        <w:rPr>
          <w:rFonts w:asciiTheme="minorHAnsi" w:hAnsiTheme="minorHAnsi"/>
          <w:i/>
        </w:rPr>
        <w:t xml:space="preserve">y to achieve the Rainbow Tick. </w:t>
      </w:r>
    </w:p>
    <w:p w:rsidR="00B11E2B" w:rsidRPr="00B33D9A" w:rsidRDefault="00B11E2B" w:rsidP="00B11E2B">
      <w:pPr>
        <w:rPr>
          <w:rFonts w:asciiTheme="minorHAnsi" w:hAnsiTheme="minorHAnsi"/>
          <w:i/>
        </w:rPr>
      </w:pPr>
      <w:r w:rsidRPr="00B33D9A">
        <w:rPr>
          <w:rFonts w:asciiTheme="minorHAnsi" w:hAnsiTheme="minorHAnsi"/>
          <w:i/>
        </w:rPr>
        <w:t>The program is best suited to participants with management responsibility for areas including diversity, engagement, quality, accreditation, service design, and evaluation. We recommend 2 individuals from your organisation attend the training together for you to maximise your gains from the training and to assist with sustainability. More information on the HOW2 pro</w:t>
      </w:r>
      <w:r w:rsidR="008E557C" w:rsidRPr="00B33D9A">
        <w:rPr>
          <w:rFonts w:asciiTheme="minorHAnsi" w:hAnsiTheme="minorHAnsi"/>
          <w:i/>
        </w:rPr>
        <w:t xml:space="preserve">gram is on the Rainbow Health website </w:t>
      </w:r>
      <w:r w:rsidRPr="00B33D9A">
        <w:rPr>
          <w:rFonts w:asciiTheme="minorHAnsi" w:hAnsiTheme="minorHAnsi"/>
          <w:i/>
        </w:rPr>
        <w:t>and more information on the Rainbow Tick can be found</w:t>
      </w:r>
      <w:r w:rsidR="00952F89" w:rsidRPr="00B33D9A">
        <w:rPr>
          <w:rFonts w:asciiTheme="minorHAnsi" w:hAnsiTheme="minorHAnsi"/>
          <w:i/>
        </w:rPr>
        <w:t xml:space="preserve"> with</w:t>
      </w:r>
      <w:r w:rsidRPr="00B33D9A">
        <w:rPr>
          <w:rFonts w:asciiTheme="minorHAnsi" w:hAnsiTheme="minorHAnsi"/>
          <w:i/>
        </w:rPr>
        <w:t xml:space="preserve"> </w:t>
      </w:r>
      <w:proofErr w:type="spellStart"/>
      <w:r w:rsidR="00952F89" w:rsidRPr="00B33D9A">
        <w:rPr>
          <w:rFonts w:asciiTheme="minorHAnsi" w:hAnsiTheme="minorHAnsi"/>
          <w:i/>
        </w:rPr>
        <w:t>Shamini</w:t>
      </w:r>
      <w:proofErr w:type="spellEnd"/>
      <w:r w:rsidR="00952F89" w:rsidRPr="00B33D9A">
        <w:rPr>
          <w:rFonts w:asciiTheme="minorHAnsi" w:hAnsiTheme="minorHAnsi"/>
          <w:i/>
        </w:rPr>
        <w:t xml:space="preserve"> Joseph: </w:t>
      </w:r>
      <w:hyperlink r:id="rId14" w:history="1">
        <w:r w:rsidR="00952F89" w:rsidRPr="00B33D9A">
          <w:rPr>
            <w:rStyle w:val="Hyperlink"/>
            <w:rFonts w:asciiTheme="minorHAnsi" w:hAnsiTheme="minorHAnsi"/>
            <w:i/>
          </w:rPr>
          <w:t>Shamini.Joseph@latrobe.edu.au</w:t>
        </w:r>
      </w:hyperlink>
    </w:p>
    <w:p w:rsidR="00952F89" w:rsidRPr="00B33D9A" w:rsidRDefault="00952F89" w:rsidP="00952F89">
      <w:pPr>
        <w:rPr>
          <w:rFonts w:asciiTheme="minorHAnsi" w:hAnsiTheme="minorHAnsi"/>
          <w:i/>
        </w:rPr>
      </w:pPr>
      <w:r w:rsidRPr="00B33D9A">
        <w:rPr>
          <w:rFonts w:asciiTheme="minorHAnsi" w:hAnsiTheme="minorHAnsi"/>
          <w:i/>
        </w:rPr>
        <w:t xml:space="preserve">Rainbow Health Training 2020 Melbourne and Bendigo </w:t>
      </w:r>
    </w:p>
    <w:p w:rsidR="00952F89" w:rsidRDefault="00952F89" w:rsidP="00B11E2B">
      <w:pPr>
        <w:rPr>
          <w:rFonts w:asciiTheme="minorHAnsi" w:hAnsiTheme="minorHAnsi"/>
        </w:rPr>
      </w:pPr>
    </w:p>
    <w:p w:rsidR="00B100B6" w:rsidRPr="000C4361" w:rsidRDefault="00B100B6" w:rsidP="000C4361">
      <w:pPr>
        <w:rPr>
          <w:rFonts w:asciiTheme="minorHAnsi" w:hAnsiTheme="minorHAnsi"/>
          <w:b/>
          <w:highlight w:val="yellow"/>
        </w:rPr>
      </w:pPr>
    </w:p>
    <w:p w:rsidR="00B100B6" w:rsidRPr="000C4361" w:rsidRDefault="00B100B6" w:rsidP="000C4361">
      <w:pPr>
        <w:rPr>
          <w:rFonts w:asciiTheme="minorHAnsi" w:hAnsiTheme="minorHAnsi"/>
          <w:b/>
          <w:highlight w:val="yellow"/>
        </w:rPr>
      </w:pPr>
    </w:p>
    <w:p w:rsidR="005A03E6" w:rsidRDefault="009048BB" w:rsidP="001973E7">
      <w:pPr>
        <w:pStyle w:val="ListParagraph"/>
        <w:numPr>
          <w:ilvl w:val="0"/>
          <w:numId w:val="1"/>
        </w:numPr>
        <w:rPr>
          <w:rFonts w:asciiTheme="minorHAnsi" w:hAnsiTheme="minorHAnsi"/>
          <w:b/>
        </w:rPr>
      </w:pPr>
      <w:r>
        <w:rPr>
          <w:rFonts w:asciiTheme="minorHAnsi" w:hAnsiTheme="minorHAnsi"/>
          <w:b/>
        </w:rPr>
        <w:lastRenderedPageBreak/>
        <w:t>Update</w:t>
      </w:r>
      <w:r w:rsidR="008F336B">
        <w:rPr>
          <w:rFonts w:asciiTheme="minorHAnsi" w:hAnsiTheme="minorHAnsi"/>
          <w:b/>
        </w:rPr>
        <w:t xml:space="preserve"> and progress</w:t>
      </w:r>
      <w:r>
        <w:rPr>
          <w:rFonts w:asciiTheme="minorHAnsi" w:hAnsiTheme="minorHAnsi"/>
          <w:b/>
        </w:rPr>
        <w:t xml:space="preserve"> from </w:t>
      </w:r>
      <w:r w:rsidR="00BD4551">
        <w:rPr>
          <w:rFonts w:asciiTheme="minorHAnsi" w:hAnsiTheme="minorHAnsi"/>
          <w:b/>
        </w:rPr>
        <w:t>3</w:t>
      </w:r>
      <w:r>
        <w:rPr>
          <w:rFonts w:asciiTheme="minorHAnsi" w:hAnsiTheme="minorHAnsi"/>
          <w:b/>
        </w:rPr>
        <w:t xml:space="preserve"> Priority Project Groups </w:t>
      </w:r>
      <w:r w:rsidR="005A03E6">
        <w:rPr>
          <w:rFonts w:asciiTheme="minorHAnsi" w:hAnsiTheme="minorHAnsi"/>
          <w:b/>
        </w:rPr>
        <w:t xml:space="preserve">. </w:t>
      </w:r>
      <w:r w:rsidR="003E3C11">
        <w:rPr>
          <w:rFonts w:asciiTheme="minorHAnsi" w:hAnsiTheme="minorHAnsi"/>
          <w:b/>
        </w:rPr>
        <w:t xml:space="preserve"> Each project group to provide an updat</w:t>
      </w:r>
      <w:r w:rsidR="008F336B">
        <w:rPr>
          <w:rFonts w:asciiTheme="minorHAnsi" w:hAnsiTheme="minorHAnsi"/>
          <w:b/>
        </w:rPr>
        <w:t>e on each project, any identified issues and next steps</w:t>
      </w:r>
      <w:r w:rsidR="003E3C11">
        <w:rPr>
          <w:rFonts w:asciiTheme="minorHAnsi" w:hAnsiTheme="minorHAnsi"/>
          <w:b/>
        </w:rPr>
        <w:t xml:space="preserve">. </w:t>
      </w:r>
    </w:p>
    <w:p w:rsidR="00BD06B0" w:rsidRPr="00B33D9A" w:rsidRDefault="00BD06B0" w:rsidP="00BD06B0">
      <w:pPr>
        <w:pStyle w:val="ListParagraph"/>
        <w:ind w:left="360"/>
        <w:rPr>
          <w:rFonts w:asciiTheme="minorHAnsi" w:hAnsiTheme="minorHAnsi"/>
        </w:rPr>
      </w:pPr>
      <w:r w:rsidRPr="00B33D9A">
        <w:rPr>
          <w:rFonts w:asciiTheme="minorHAnsi" w:hAnsiTheme="minorHAnsi"/>
        </w:rPr>
        <w:t>a</w:t>
      </w:r>
      <w:r w:rsidR="000C4361" w:rsidRPr="00B33D9A">
        <w:rPr>
          <w:rFonts w:asciiTheme="minorHAnsi" w:hAnsiTheme="minorHAnsi"/>
        </w:rPr>
        <w:t>) Inclusive medical services – Uniting and GV Health</w:t>
      </w:r>
      <w:r w:rsidRPr="00B33D9A">
        <w:rPr>
          <w:rFonts w:asciiTheme="minorHAnsi" w:hAnsiTheme="minorHAnsi"/>
        </w:rPr>
        <w:br/>
      </w:r>
    </w:p>
    <w:p w:rsidR="00F67622" w:rsidRPr="00B33D9A" w:rsidRDefault="00BD06B0" w:rsidP="005A03E6">
      <w:pPr>
        <w:pStyle w:val="ListParagraph"/>
        <w:ind w:left="360"/>
        <w:rPr>
          <w:rFonts w:asciiTheme="minorHAnsi" w:hAnsiTheme="minorHAnsi"/>
        </w:rPr>
      </w:pPr>
      <w:r w:rsidRPr="00B33D9A">
        <w:rPr>
          <w:rFonts w:asciiTheme="minorHAnsi" w:hAnsiTheme="minorHAnsi"/>
        </w:rPr>
        <w:t xml:space="preserve">b) </w:t>
      </w:r>
      <w:r w:rsidR="005A03E6" w:rsidRPr="00B33D9A">
        <w:rPr>
          <w:rFonts w:asciiTheme="minorHAnsi" w:hAnsiTheme="minorHAnsi"/>
        </w:rPr>
        <w:t xml:space="preserve">Training/research group (mapping) </w:t>
      </w:r>
      <w:r w:rsidR="000C4361" w:rsidRPr="00B33D9A">
        <w:rPr>
          <w:rFonts w:asciiTheme="minorHAnsi" w:hAnsiTheme="minorHAnsi"/>
        </w:rPr>
        <w:t>–</w:t>
      </w:r>
      <w:r w:rsidR="005A03E6" w:rsidRPr="00B33D9A">
        <w:rPr>
          <w:rFonts w:asciiTheme="minorHAnsi" w:hAnsiTheme="minorHAnsi"/>
        </w:rPr>
        <w:t xml:space="preserve"> Michelle</w:t>
      </w:r>
      <w:r w:rsidR="000C4361" w:rsidRPr="00B33D9A">
        <w:rPr>
          <w:rFonts w:asciiTheme="minorHAnsi" w:hAnsiTheme="minorHAnsi"/>
        </w:rPr>
        <w:t xml:space="preserve"> and Chris</w:t>
      </w:r>
    </w:p>
    <w:p w:rsidR="00F67622" w:rsidRPr="00B33D9A" w:rsidRDefault="00F67622" w:rsidP="005A03E6">
      <w:pPr>
        <w:pStyle w:val="ListParagraph"/>
        <w:ind w:left="360"/>
        <w:rPr>
          <w:rFonts w:asciiTheme="minorHAnsi" w:hAnsiTheme="minorHAnsi"/>
        </w:rPr>
      </w:pPr>
    </w:p>
    <w:p w:rsidR="005A03E6" w:rsidRPr="00B33D9A" w:rsidRDefault="00BD06B0" w:rsidP="005A03E6">
      <w:pPr>
        <w:pStyle w:val="ListParagraph"/>
        <w:ind w:left="360"/>
        <w:rPr>
          <w:rFonts w:asciiTheme="minorHAnsi" w:hAnsiTheme="minorHAnsi"/>
        </w:rPr>
      </w:pPr>
      <w:r w:rsidRPr="00B33D9A">
        <w:rPr>
          <w:rFonts w:asciiTheme="minorHAnsi" w:hAnsiTheme="minorHAnsi"/>
        </w:rPr>
        <w:t xml:space="preserve">c) </w:t>
      </w:r>
      <w:r w:rsidR="005A03E6" w:rsidRPr="00B33D9A">
        <w:rPr>
          <w:rFonts w:asciiTheme="minorHAnsi" w:hAnsiTheme="minorHAnsi"/>
        </w:rPr>
        <w:t xml:space="preserve">Events </w:t>
      </w:r>
      <w:r w:rsidR="000C4361" w:rsidRPr="00B33D9A">
        <w:rPr>
          <w:rFonts w:asciiTheme="minorHAnsi" w:hAnsiTheme="minorHAnsi"/>
        </w:rPr>
        <w:t>across the region – Goulburn Valley Pride Inc.</w:t>
      </w:r>
    </w:p>
    <w:p w:rsidR="00F75741" w:rsidRPr="007F5382" w:rsidRDefault="00F75741" w:rsidP="007F5382">
      <w:pPr>
        <w:rPr>
          <w:rFonts w:asciiTheme="minorHAnsi" w:hAnsiTheme="minorHAnsi"/>
        </w:rPr>
      </w:pPr>
    </w:p>
    <w:p w:rsidR="00434C3F" w:rsidRPr="000C4361" w:rsidRDefault="00F75741" w:rsidP="000C4361">
      <w:pPr>
        <w:pStyle w:val="ListParagraph"/>
        <w:numPr>
          <w:ilvl w:val="0"/>
          <w:numId w:val="1"/>
        </w:numPr>
        <w:rPr>
          <w:rFonts w:asciiTheme="minorHAnsi" w:hAnsiTheme="minorHAnsi"/>
          <w:b/>
        </w:rPr>
      </w:pPr>
      <w:r w:rsidRPr="00F75741">
        <w:rPr>
          <w:rFonts w:asciiTheme="minorHAnsi" w:hAnsiTheme="minorHAnsi"/>
          <w:b/>
        </w:rPr>
        <w:t>General Business</w:t>
      </w: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 xml:space="preserve">Confirmation of contact details – any updates to be added here? </w:t>
      </w:r>
      <w:r w:rsidR="007F5382">
        <w:rPr>
          <w:rFonts w:asciiTheme="minorHAnsi" w:hAnsiTheme="minorHAnsi"/>
        </w:rPr>
        <w:t xml:space="preserve"> Other ways to reach the community, any other information. </w:t>
      </w:r>
    </w:p>
    <w:p w:rsidR="000C4361" w:rsidRDefault="000C4361" w:rsidP="000C4361">
      <w:pPr>
        <w:pStyle w:val="ListParagraph"/>
        <w:ind w:left="792"/>
        <w:rPr>
          <w:rFonts w:asciiTheme="minorHAnsi" w:hAnsiTheme="minorHAnsi"/>
        </w:rPr>
      </w:pPr>
    </w:p>
    <w:p w:rsidR="000C4361" w:rsidRDefault="000C4361" w:rsidP="00F75741">
      <w:pPr>
        <w:pStyle w:val="ListParagraph"/>
        <w:numPr>
          <w:ilvl w:val="1"/>
          <w:numId w:val="1"/>
        </w:numPr>
        <w:rPr>
          <w:rFonts w:asciiTheme="minorHAnsi" w:hAnsiTheme="minorHAnsi"/>
        </w:rPr>
      </w:pPr>
      <w:r>
        <w:rPr>
          <w:rFonts w:asciiTheme="minorHAnsi" w:hAnsiTheme="minorHAnsi"/>
        </w:rPr>
        <w:t>Suggested change of name of the Alliance – more regional focussed</w:t>
      </w:r>
    </w:p>
    <w:p w:rsidR="000C4361" w:rsidRDefault="000C4361" w:rsidP="000C4361">
      <w:pPr>
        <w:pStyle w:val="ListParagraph"/>
        <w:ind w:left="792"/>
        <w:rPr>
          <w:rFonts w:asciiTheme="minorHAnsi" w:hAnsiTheme="minorHAnsi"/>
        </w:rPr>
      </w:pPr>
    </w:p>
    <w:p w:rsidR="000C4361" w:rsidRDefault="000C4361" w:rsidP="00F75741">
      <w:pPr>
        <w:pStyle w:val="ListParagraph"/>
        <w:numPr>
          <w:ilvl w:val="1"/>
          <w:numId w:val="1"/>
        </w:numPr>
        <w:rPr>
          <w:rFonts w:asciiTheme="minorHAnsi" w:hAnsiTheme="minorHAnsi"/>
        </w:rPr>
      </w:pPr>
      <w:r>
        <w:rPr>
          <w:rFonts w:asciiTheme="minorHAnsi" w:hAnsiTheme="minorHAnsi"/>
        </w:rPr>
        <w:t>Community of Practice – 13.09.2019</w:t>
      </w:r>
    </w:p>
    <w:p w:rsidR="00F75741" w:rsidRPr="00F75741" w:rsidRDefault="00F75741" w:rsidP="00F75741">
      <w:pPr>
        <w:pStyle w:val="ListParagraph"/>
        <w:ind w:left="792"/>
        <w:rPr>
          <w:rFonts w:asciiTheme="minorHAnsi" w:hAnsiTheme="minorHAnsi"/>
        </w:rPr>
      </w:pPr>
    </w:p>
    <w:p w:rsidR="007F5382" w:rsidRDefault="007F5382" w:rsidP="00F75741">
      <w:pPr>
        <w:pStyle w:val="ListParagraph"/>
        <w:numPr>
          <w:ilvl w:val="1"/>
          <w:numId w:val="1"/>
        </w:numPr>
        <w:rPr>
          <w:rFonts w:asciiTheme="minorHAnsi" w:hAnsiTheme="minorHAnsi"/>
        </w:rPr>
      </w:pPr>
      <w:r>
        <w:rPr>
          <w:rFonts w:asciiTheme="minorHAnsi" w:hAnsiTheme="minorHAnsi"/>
        </w:rPr>
        <w:t>Round the table – Organisations and Groups – Sharing opportunity and update on where each organisation is at with their inclusion journey. Do they need any support or information?</w:t>
      </w:r>
    </w:p>
    <w:p w:rsidR="00434C3F" w:rsidRPr="00434C3F" w:rsidRDefault="00434C3F" w:rsidP="00434C3F">
      <w:pPr>
        <w:pStyle w:val="ListParagraph"/>
        <w:rPr>
          <w:rFonts w:asciiTheme="minorHAnsi" w:hAnsiTheme="minorHAnsi"/>
        </w:rPr>
      </w:pPr>
    </w:p>
    <w:p w:rsidR="00434C3F" w:rsidRPr="00434C3F" w:rsidRDefault="00434C3F" w:rsidP="00434C3F">
      <w:pPr>
        <w:pStyle w:val="ListParagraph"/>
        <w:numPr>
          <w:ilvl w:val="1"/>
          <w:numId w:val="1"/>
        </w:numPr>
        <w:rPr>
          <w:rFonts w:asciiTheme="minorHAnsi" w:hAnsiTheme="minorHAnsi"/>
        </w:rPr>
      </w:pPr>
      <w:r w:rsidRPr="00434C3F">
        <w:rPr>
          <w:rFonts w:asciiTheme="minorHAnsi" w:hAnsiTheme="minorHAnsi"/>
        </w:rPr>
        <w:t xml:space="preserve">Rainbow Tick Accreditation – investigate who can offer information or present on the process to become accredited. Any further updates on this? – Discuss </w:t>
      </w:r>
    </w:p>
    <w:p w:rsidR="00434C3F" w:rsidRPr="009A3D2A" w:rsidRDefault="00434C3F" w:rsidP="009A3D2A">
      <w:pPr>
        <w:rPr>
          <w:rFonts w:asciiTheme="minorHAnsi" w:hAnsiTheme="minorHAnsi"/>
        </w:rPr>
      </w:pPr>
    </w:p>
    <w:p w:rsidR="00F77395" w:rsidRPr="000C4361" w:rsidRDefault="00F77395" w:rsidP="000C4361">
      <w:pPr>
        <w:pStyle w:val="ListParagraph"/>
        <w:numPr>
          <w:ilvl w:val="1"/>
          <w:numId w:val="1"/>
        </w:numPr>
        <w:rPr>
          <w:rFonts w:asciiTheme="minorHAnsi" w:hAnsiTheme="minorHAnsi"/>
        </w:rPr>
      </w:pPr>
      <w:r>
        <w:rPr>
          <w:rFonts w:asciiTheme="minorHAnsi" w:hAnsiTheme="minorHAnsi"/>
        </w:rPr>
        <w:t>Aged Care Sector – Michelle H- Switchboard and out and about Submission</w:t>
      </w:r>
    </w:p>
    <w:p w:rsidR="00F77395" w:rsidRDefault="00F77395" w:rsidP="00F77395">
      <w:pPr>
        <w:pStyle w:val="ListParagraph"/>
        <w:ind w:left="792"/>
        <w:rPr>
          <w:rFonts w:asciiTheme="minorHAnsi" w:hAnsiTheme="minorHAnsi"/>
        </w:rPr>
      </w:pPr>
      <w:r>
        <w:rPr>
          <w:rFonts w:asciiTheme="minorHAnsi" w:hAnsiTheme="minorHAnsi"/>
        </w:rPr>
        <w:t>F</w:t>
      </w:r>
      <w:r w:rsidRPr="00F77395">
        <w:rPr>
          <w:rFonts w:asciiTheme="minorHAnsi" w:hAnsiTheme="minorHAnsi"/>
        </w:rPr>
        <w:t xml:space="preserve">ree TGV training at Violet Town, </w:t>
      </w:r>
      <w:r>
        <w:rPr>
          <w:rFonts w:asciiTheme="minorHAnsi" w:hAnsiTheme="minorHAnsi"/>
        </w:rPr>
        <w:t>(October 5</w:t>
      </w:r>
      <w:r w:rsidRPr="00F77395">
        <w:rPr>
          <w:rFonts w:asciiTheme="minorHAnsi" w:hAnsiTheme="minorHAnsi"/>
          <w:vertAlign w:val="superscript"/>
        </w:rPr>
        <w:t>th</w:t>
      </w:r>
      <w:r>
        <w:rPr>
          <w:rFonts w:asciiTheme="minorHAnsi" w:hAnsiTheme="minorHAnsi"/>
        </w:rPr>
        <w:t xml:space="preserve"> 2019)</w:t>
      </w:r>
    </w:p>
    <w:p w:rsidR="00B33D9A" w:rsidRPr="00B33D9A" w:rsidRDefault="00F77395" w:rsidP="00B33D9A">
      <w:pPr>
        <w:pStyle w:val="ListParagraph"/>
        <w:ind w:left="792"/>
        <w:rPr>
          <w:rFonts w:asciiTheme="minorHAnsi" w:hAnsiTheme="minorHAnsi"/>
        </w:rPr>
      </w:pPr>
      <w:r w:rsidRPr="00F77395">
        <w:rPr>
          <w:rFonts w:asciiTheme="minorHAnsi" w:hAnsiTheme="minorHAnsi"/>
        </w:rPr>
        <w:t>VALS LGBTI age and Ageing Conference- Melbourne October 24 and 25.</w:t>
      </w:r>
    </w:p>
    <w:p w:rsidR="00434C3F" w:rsidRPr="000C4361" w:rsidRDefault="00434C3F" w:rsidP="000C4361">
      <w:pPr>
        <w:rPr>
          <w:rFonts w:asciiTheme="minorHAnsi" w:hAnsiTheme="minorHAnsi"/>
        </w:rPr>
      </w:pPr>
    </w:p>
    <w:p w:rsidR="00B33D9A" w:rsidRDefault="00B33D9A" w:rsidP="0006463D">
      <w:pPr>
        <w:pStyle w:val="ListParagraph"/>
        <w:numPr>
          <w:ilvl w:val="1"/>
          <w:numId w:val="1"/>
        </w:numPr>
        <w:rPr>
          <w:rFonts w:asciiTheme="minorHAnsi" w:hAnsiTheme="minorHAnsi"/>
        </w:rPr>
      </w:pPr>
      <w:r w:rsidRPr="00B33D9A">
        <w:rPr>
          <w:rFonts w:asciiTheme="minorHAnsi" w:hAnsiTheme="minorHAnsi"/>
        </w:rPr>
        <w:t>Correspondence Received – Michelle Harmer: Resignation of Alliance participant</w:t>
      </w:r>
      <w:r>
        <w:rPr>
          <w:rFonts w:asciiTheme="minorHAnsi" w:hAnsiTheme="minorHAnsi"/>
        </w:rPr>
        <w:t>, Ken Campagnolo</w:t>
      </w:r>
      <w:r w:rsidRPr="00B33D9A">
        <w:rPr>
          <w:rFonts w:asciiTheme="minorHAnsi" w:hAnsiTheme="minorHAnsi"/>
        </w:rPr>
        <w:t xml:space="preserve">  </w:t>
      </w:r>
    </w:p>
    <w:p w:rsidR="00B33D9A" w:rsidRPr="00B33D9A" w:rsidRDefault="00B33D9A" w:rsidP="00B33D9A">
      <w:pPr>
        <w:pStyle w:val="ListParagraph"/>
        <w:ind w:left="792"/>
        <w:rPr>
          <w:rFonts w:asciiTheme="minorHAnsi" w:hAnsiTheme="minorHAnsi"/>
        </w:rPr>
      </w:pPr>
    </w:p>
    <w:p w:rsidR="00434C3F" w:rsidRPr="00434C3F" w:rsidRDefault="00434C3F" w:rsidP="00434C3F">
      <w:pPr>
        <w:pStyle w:val="ListParagraph"/>
        <w:numPr>
          <w:ilvl w:val="1"/>
          <w:numId w:val="1"/>
        </w:numPr>
        <w:rPr>
          <w:rFonts w:asciiTheme="minorHAnsi" w:hAnsiTheme="minorHAnsi"/>
        </w:rPr>
      </w:pPr>
      <w:r>
        <w:rPr>
          <w:rFonts w:asciiTheme="minorHAnsi" w:hAnsiTheme="minorHAnsi"/>
        </w:rPr>
        <w:t>Other I</w:t>
      </w:r>
      <w:r w:rsidR="000C4361">
        <w:rPr>
          <w:rFonts w:asciiTheme="minorHAnsi" w:hAnsiTheme="minorHAnsi"/>
        </w:rPr>
        <w:t>tems raised from the floor</w:t>
      </w:r>
    </w:p>
    <w:p w:rsidR="00F75741" w:rsidRPr="00F75741" w:rsidRDefault="00F75741" w:rsidP="00F75741">
      <w:pPr>
        <w:pStyle w:val="ListParagraph"/>
        <w:ind w:left="360"/>
        <w:rPr>
          <w:rFonts w:asciiTheme="minorHAnsi" w:hAnsiTheme="minorHAnsi"/>
          <w:b/>
        </w:rPr>
      </w:pPr>
    </w:p>
    <w:p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p>
    <w:p w:rsidR="00F75741" w:rsidRPr="00F75741" w:rsidRDefault="00F75741" w:rsidP="00F75741">
      <w:pPr>
        <w:rPr>
          <w:rFonts w:asciiTheme="minorHAnsi" w:hAnsiTheme="minorHAnsi"/>
        </w:rPr>
      </w:pPr>
    </w:p>
    <w:p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rsidR="00F75741" w:rsidRPr="00F75741" w:rsidRDefault="00F75741" w:rsidP="00F75741">
      <w:pPr>
        <w:rPr>
          <w:rFonts w:asciiTheme="minorHAnsi" w:hAnsiTheme="minorHAnsi"/>
          <w:b/>
        </w:rPr>
      </w:pPr>
    </w:p>
    <w:p w:rsidR="00233E65" w:rsidRPr="00434C3F" w:rsidRDefault="009C4ED4" w:rsidP="00A577FA">
      <w:pPr>
        <w:pStyle w:val="ListParagraph"/>
        <w:numPr>
          <w:ilvl w:val="1"/>
          <w:numId w:val="1"/>
        </w:numPr>
        <w:rPr>
          <w:rFonts w:asciiTheme="minorHAnsi" w:hAnsiTheme="minorHAnsi"/>
          <w:b/>
        </w:rPr>
      </w:pPr>
      <w:r w:rsidRPr="00434C3F">
        <w:rPr>
          <w:rFonts w:asciiTheme="minorHAnsi" w:hAnsiTheme="minorHAnsi"/>
          <w:b/>
        </w:rPr>
        <w:t>Action items update</w:t>
      </w:r>
      <w:r w:rsidR="00BD06B0" w:rsidRPr="00434C3F">
        <w:rPr>
          <w:rFonts w:asciiTheme="minorHAnsi" w:hAnsiTheme="minorHAnsi"/>
        </w:rPr>
        <w:t xml:space="preserve"> – see attached</w:t>
      </w:r>
      <w:r w:rsidR="00434C3F" w:rsidRPr="00434C3F">
        <w:rPr>
          <w:rFonts w:asciiTheme="minorHAnsi" w:hAnsiTheme="minorHAnsi"/>
        </w:rPr>
        <w:t xml:space="preserve"> </w:t>
      </w:r>
    </w:p>
    <w:p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tbl>
      <w:tblPr>
        <w:tblStyle w:val="TableGrid"/>
        <w:tblW w:w="0" w:type="auto"/>
        <w:tblInd w:w="360" w:type="dxa"/>
        <w:tblLayout w:type="fixed"/>
        <w:tblLook w:val="04A0" w:firstRow="1" w:lastRow="0" w:firstColumn="1" w:lastColumn="0" w:noHBand="0" w:noVBand="1"/>
      </w:tblPr>
      <w:tblGrid>
        <w:gridCol w:w="1620"/>
        <w:gridCol w:w="3952"/>
        <w:gridCol w:w="3702"/>
      </w:tblGrid>
      <w:tr w:rsidR="000D0777" w:rsidTr="00A05068">
        <w:tc>
          <w:tcPr>
            <w:tcW w:w="1620"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952"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3702"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11104B" w:rsidTr="006E2689">
        <w:trPr>
          <w:trHeight w:val="677"/>
        </w:trPr>
        <w:tc>
          <w:tcPr>
            <w:tcW w:w="1620" w:type="dxa"/>
            <w:shd w:val="clear" w:color="auto" w:fill="auto"/>
          </w:tcPr>
          <w:p w:rsidR="0011104B" w:rsidRDefault="00B572CD" w:rsidP="00FD2468">
            <w:pPr>
              <w:rPr>
                <w:rFonts w:asciiTheme="minorHAnsi" w:hAnsiTheme="minorHAnsi"/>
                <w:sz w:val="22"/>
              </w:rPr>
            </w:pPr>
            <w:r>
              <w:rPr>
                <w:rFonts w:asciiTheme="minorHAnsi" w:hAnsiTheme="minorHAnsi"/>
                <w:sz w:val="22"/>
              </w:rPr>
              <w:t>September 23</w:t>
            </w:r>
            <w:r w:rsidRPr="00B572CD">
              <w:rPr>
                <w:rFonts w:asciiTheme="minorHAnsi" w:hAnsiTheme="minorHAnsi"/>
                <w:sz w:val="22"/>
                <w:vertAlign w:val="superscript"/>
              </w:rPr>
              <w:t>rd</w:t>
            </w:r>
            <w:r>
              <w:rPr>
                <w:rFonts w:asciiTheme="minorHAnsi" w:hAnsiTheme="minorHAnsi"/>
                <w:sz w:val="22"/>
              </w:rPr>
              <w:t xml:space="preserve"> </w:t>
            </w:r>
          </w:p>
        </w:tc>
        <w:tc>
          <w:tcPr>
            <w:tcW w:w="3952" w:type="dxa"/>
            <w:shd w:val="clear" w:color="auto" w:fill="auto"/>
          </w:tcPr>
          <w:p w:rsidR="0011104B" w:rsidRDefault="00B572CD" w:rsidP="00643C61">
            <w:pPr>
              <w:pStyle w:val="ListParagraph"/>
              <w:ind w:left="0"/>
              <w:rPr>
                <w:rFonts w:asciiTheme="minorHAnsi" w:hAnsiTheme="minorHAnsi"/>
                <w:sz w:val="22"/>
              </w:rPr>
            </w:pPr>
            <w:r>
              <w:rPr>
                <w:rFonts w:asciiTheme="minorHAnsi" w:hAnsiTheme="minorHAnsi"/>
                <w:sz w:val="22"/>
              </w:rPr>
              <w:t>Celebrate Bi Sexuality</w:t>
            </w:r>
            <w:r>
              <w:rPr>
                <w:rFonts w:asciiTheme="minorHAnsi" w:hAnsiTheme="minorHAnsi"/>
                <w:sz w:val="22"/>
              </w:rPr>
              <w:t xml:space="preserve"> day </w:t>
            </w:r>
          </w:p>
        </w:tc>
        <w:tc>
          <w:tcPr>
            <w:tcW w:w="3702" w:type="dxa"/>
            <w:shd w:val="clear" w:color="auto" w:fill="auto"/>
          </w:tcPr>
          <w:p w:rsidR="0011104B" w:rsidRPr="00A05068" w:rsidRDefault="0011104B" w:rsidP="000D0777">
            <w:pPr>
              <w:pStyle w:val="ListParagraph"/>
              <w:ind w:left="0"/>
              <w:rPr>
                <w:rFonts w:asciiTheme="minorHAnsi" w:hAnsiTheme="minorHAnsi"/>
                <w:sz w:val="22"/>
              </w:rPr>
            </w:pPr>
          </w:p>
        </w:tc>
      </w:tr>
      <w:tr w:rsidR="000D0777" w:rsidTr="006E2689">
        <w:trPr>
          <w:trHeight w:val="677"/>
        </w:trPr>
        <w:tc>
          <w:tcPr>
            <w:tcW w:w="1620" w:type="dxa"/>
            <w:shd w:val="clear" w:color="auto" w:fill="auto"/>
          </w:tcPr>
          <w:p w:rsidR="000E47F7" w:rsidRPr="00A05068" w:rsidRDefault="0011104B" w:rsidP="00FD2468">
            <w:pPr>
              <w:rPr>
                <w:rFonts w:asciiTheme="minorHAnsi" w:hAnsiTheme="minorHAnsi"/>
                <w:sz w:val="22"/>
              </w:rPr>
            </w:pPr>
            <w:r>
              <w:rPr>
                <w:rFonts w:asciiTheme="minorHAnsi" w:hAnsiTheme="minorHAnsi"/>
                <w:sz w:val="22"/>
              </w:rPr>
              <w:t>Intersex Awareness Week</w:t>
            </w:r>
          </w:p>
        </w:tc>
        <w:tc>
          <w:tcPr>
            <w:tcW w:w="3952" w:type="dxa"/>
            <w:shd w:val="clear" w:color="auto" w:fill="auto"/>
          </w:tcPr>
          <w:p w:rsidR="001E0AB2" w:rsidRPr="00A05068" w:rsidRDefault="00B3465E" w:rsidP="00643C61">
            <w:pPr>
              <w:pStyle w:val="ListParagraph"/>
              <w:ind w:left="0"/>
              <w:rPr>
                <w:rFonts w:asciiTheme="minorHAnsi" w:hAnsiTheme="minorHAnsi"/>
                <w:sz w:val="22"/>
              </w:rPr>
            </w:pPr>
            <w:r>
              <w:rPr>
                <w:rFonts w:asciiTheme="minorHAnsi" w:hAnsiTheme="minorHAnsi"/>
                <w:sz w:val="22"/>
              </w:rPr>
              <w:t>Intersex Awareness Day</w:t>
            </w:r>
            <w:r w:rsidR="0011104B">
              <w:rPr>
                <w:rFonts w:asciiTheme="minorHAnsi" w:hAnsiTheme="minorHAnsi"/>
                <w:sz w:val="22"/>
              </w:rPr>
              <w:t xml:space="preserve"> October 26</w:t>
            </w:r>
            <w:r w:rsidR="0011104B" w:rsidRPr="0011104B">
              <w:rPr>
                <w:rFonts w:asciiTheme="minorHAnsi" w:hAnsiTheme="minorHAnsi"/>
                <w:sz w:val="22"/>
                <w:vertAlign w:val="superscript"/>
              </w:rPr>
              <w:t>th</w:t>
            </w:r>
            <w:r w:rsidR="0011104B">
              <w:rPr>
                <w:rFonts w:asciiTheme="minorHAnsi" w:hAnsiTheme="minorHAnsi"/>
                <w:sz w:val="22"/>
              </w:rPr>
              <w:t xml:space="preserve"> 2019</w:t>
            </w:r>
          </w:p>
        </w:tc>
        <w:tc>
          <w:tcPr>
            <w:tcW w:w="3702" w:type="dxa"/>
            <w:shd w:val="clear" w:color="auto" w:fill="auto"/>
          </w:tcPr>
          <w:p w:rsidR="003E3C11" w:rsidRPr="00A05068" w:rsidRDefault="003E3C11" w:rsidP="000D0777">
            <w:pPr>
              <w:pStyle w:val="ListParagraph"/>
              <w:ind w:left="0"/>
              <w:rPr>
                <w:rFonts w:asciiTheme="minorHAnsi" w:hAnsiTheme="minorHAnsi"/>
                <w:sz w:val="22"/>
              </w:rPr>
            </w:pPr>
          </w:p>
        </w:tc>
      </w:tr>
      <w:tr w:rsidR="00634E94" w:rsidTr="00A05068">
        <w:tc>
          <w:tcPr>
            <w:tcW w:w="1620" w:type="dxa"/>
          </w:tcPr>
          <w:p w:rsidR="00634E94" w:rsidRPr="00A05068" w:rsidRDefault="006E2689" w:rsidP="000E47F7">
            <w:pPr>
              <w:pStyle w:val="ListParagraph"/>
              <w:ind w:left="0"/>
              <w:rPr>
                <w:rFonts w:asciiTheme="minorHAnsi" w:hAnsiTheme="minorHAnsi"/>
                <w:sz w:val="22"/>
              </w:rPr>
            </w:pPr>
            <w:r>
              <w:rPr>
                <w:rFonts w:asciiTheme="minorHAnsi" w:hAnsiTheme="minorHAnsi"/>
                <w:sz w:val="22"/>
              </w:rPr>
              <w:t>October 31-Nov 6</w:t>
            </w:r>
          </w:p>
        </w:tc>
        <w:tc>
          <w:tcPr>
            <w:tcW w:w="3952" w:type="dxa"/>
          </w:tcPr>
          <w:p w:rsidR="00634E94" w:rsidRPr="00A05068" w:rsidRDefault="006E2689" w:rsidP="000D0777">
            <w:pPr>
              <w:pStyle w:val="ListParagraph"/>
              <w:ind w:left="0"/>
              <w:rPr>
                <w:rFonts w:asciiTheme="minorHAnsi" w:hAnsiTheme="minorHAnsi"/>
                <w:sz w:val="22"/>
              </w:rPr>
            </w:pPr>
            <w:r>
              <w:rPr>
                <w:rFonts w:asciiTheme="minorHAnsi" w:hAnsiTheme="minorHAnsi"/>
                <w:sz w:val="22"/>
              </w:rPr>
              <w:t xml:space="preserve">Out in the Open Festival 2019 </w:t>
            </w:r>
          </w:p>
        </w:tc>
        <w:tc>
          <w:tcPr>
            <w:tcW w:w="3702" w:type="dxa"/>
          </w:tcPr>
          <w:p w:rsidR="00634E94" w:rsidRPr="00A05068" w:rsidRDefault="00634E94" w:rsidP="00FD2468">
            <w:pPr>
              <w:pStyle w:val="ListParagraph"/>
              <w:ind w:left="0"/>
              <w:rPr>
                <w:rFonts w:asciiTheme="minorHAnsi" w:hAnsiTheme="minorHAnsi"/>
                <w:sz w:val="22"/>
              </w:rPr>
            </w:pPr>
          </w:p>
        </w:tc>
      </w:tr>
    </w:tbl>
    <w:p w:rsidR="00A05068" w:rsidRDefault="00A05068" w:rsidP="00A05068">
      <w:pPr>
        <w:pStyle w:val="ListParagraph"/>
        <w:ind w:left="360"/>
        <w:rPr>
          <w:rFonts w:asciiTheme="minorHAnsi" w:eastAsia="Calibri" w:hAnsiTheme="minorHAnsi" w:cs="Times New Roman"/>
          <w:b/>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Default="00CE043E" w:rsidP="000E47F7">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009870D2">
        <w:rPr>
          <w:rFonts w:asciiTheme="minorHAnsi" w:eastAsia="Calibri" w:hAnsiTheme="minorHAnsi" w:cs="Times New Roman"/>
          <w:b/>
          <w:szCs w:val="22"/>
        </w:rPr>
        <w:t xml:space="preserve"> </w:t>
      </w:r>
      <w:r w:rsidR="00B33D9A" w:rsidRPr="00B33D9A">
        <w:rPr>
          <w:rFonts w:asciiTheme="minorHAnsi" w:eastAsia="Calibri" w:hAnsiTheme="minorHAnsi" w:cs="Times New Roman"/>
          <w:szCs w:val="22"/>
        </w:rPr>
        <w:t>Discuss – doodle poll?</w:t>
      </w:r>
      <w:r w:rsidR="00B33D9A">
        <w:rPr>
          <w:rFonts w:asciiTheme="minorHAnsi" w:eastAsia="Calibri" w:hAnsiTheme="minorHAnsi" w:cs="Times New Roman"/>
          <w:b/>
          <w:szCs w:val="22"/>
        </w:rPr>
        <w:t xml:space="preserve"> </w:t>
      </w:r>
    </w:p>
    <w:p w:rsidR="00B33D9A" w:rsidRDefault="00F67622" w:rsidP="00CE043E">
      <w:pPr>
        <w:ind w:firstLine="360"/>
        <w:rPr>
          <w:rFonts w:asciiTheme="minorHAnsi" w:eastAsia="Calibri" w:hAnsiTheme="minorHAnsi" w:cs="Times New Roman"/>
          <w:b/>
          <w:szCs w:val="22"/>
        </w:rPr>
      </w:pPr>
      <w:r>
        <w:rPr>
          <w:rFonts w:asciiTheme="minorHAnsi" w:eastAsia="Calibri" w:hAnsiTheme="minorHAnsi" w:cs="Times New Roman"/>
          <w:b/>
          <w:szCs w:val="22"/>
        </w:rPr>
        <w:t>Venue:</w:t>
      </w:r>
      <w:bookmarkStart w:id="0" w:name="_GoBack"/>
      <w:bookmarkEnd w:id="0"/>
    </w:p>
    <w:p w:rsidR="00B33D9A"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lastRenderedPageBreak/>
        <w:t>Address:</w:t>
      </w:r>
      <w:r w:rsidRPr="009A1357">
        <w:rPr>
          <w:rFonts w:asciiTheme="minorHAnsi" w:eastAsia="Calibri" w:hAnsiTheme="minorHAnsi" w:cs="Times New Roman"/>
          <w:szCs w:val="22"/>
        </w:rPr>
        <w:t xml:space="preserve"> </w:t>
      </w:r>
    </w:p>
    <w:p w:rsidR="00CE043E" w:rsidRDefault="00CE043E" w:rsidP="00CE043E">
      <w:pPr>
        <w:ind w:firstLine="360"/>
        <w:rPr>
          <w:rFonts w:asciiTheme="minorHAnsi" w:eastAsia="Calibri" w:hAnsiTheme="minorHAnsi" w:cs="Times New Roman"/>
          <w:color w:val="0000FF"/>
          <w:szCs w:val="22"/>
          <w:u w:val="single"/>
        </w:rPr>
      </w:pPr>
      <w:r w:rsidRPr="00CE043E">
        <w:rPr>
          <w:rFonts w:asciiTheme="minorHAnsi" w:eastAsia="Calibri" w:hAnsiTheme="minorHAnsi" w:cs="Times New Roman"/>
          <w:b/>
          <w:szCs w:val="22"/>
        </w:rPr>
        <w:t>RSVP</w:t>
      </w:r>
      <w:r w:rsidRPr="009A1357">
        <w:rPr>
          <w:rFonts w:asciiTheme="minorHAnsi" w:eastAsia="Calibri" w:hAnsiTheme="minorHAnsi" w:cs="Times New Roman"/>
          <w:szCs w:val="22"/>
        </w:rPr>
        <w:t xml:space="preserve">: </w:t>
      </w:r>
      <w:hyperlink r:id="rId15" w:history="1">
        <w:r w:rsidRPr="009A1357">
          <w:rPr>
            <w:rFonts w:asciiTheme="minorHAnsi" w:eastAsia="Calibri" w:hAnsiTheme="minorHAnsi" w:cs="Times New Roman"/>
            <w:color w:val="0000FF"/>
            <w:szCs w:val="22"/>
            <w:u w:val="single"/>
          </w:rPr>
          <w:t>michelle.harmer@gatewayhealth.org.au</w:t>
        </w:r>
      </w:hyperlink>
    </w:p>
    <w:p w:rsidR="000E47F7" w:rsidRPr="000E47F7" w:rsidRDefault="00CE043E" w:rsidP="003E3C11">
      <w:pPr>
        <w:ind w:firstLine="360"/>
        <w:rPr>
          <w:rFonts w:asciiTheme="minorHAnsi" w:hAnsiTheme="minorHAnsi"/>
          <w:b/>
        </w:rPr>
      </w:pPr>
      <w:r w:rsidRPr="000E47F7">
        <w:rPr>
          <w:rFonts w:asciiTheme="minorHAnsi" w:hAnsiTheme="minorHAnsi"/>
          <w:b/>
        </w:rPr>
        <w:t xml:space="preserve">Meeting dates </w:t>
      </w:r>
      <w:r w:rsidR="009C4ED4" w:rsidRPr="000E47F7">
        <w:rPr>
          <w:rFonts w:asciiTheme="minorHAnsi" w:hAnsiTheme="minorHAnsi"/>
          <w:b/>
        </w:rPr>
        <w:t xml:space="preserve">2019 </w:t>
      </w:r>
    </w:p>
    <w:p w:rsidR="000E47F7" w:rsidRPr="000E47F7" w:rsidRDefault="003E3C11" w:rsidP="003E3C11">
      <w:pPr>
        <w:ind w:left="360"/>
        <w:rPr>
          <w:rFonts w:ascii="Times New Roman" w:eastAsia="Times New Roman" w:hAnsi="Times New Roman" w:cs="Times New Roman"/>
          <w:lang w:eastAsia="en-AU"/>
        </w:rPr>
      </w:pPr>
      <w:r>
        <w:rPr>
          <w:rFonts w:ascii="Calibri" w:hAnsi="Calibri" w:cs="Calibri"/>
          <w:b/>
          <w:i/>
          <w:iCs/>
          <w:color w:val="000000"/>
          <w:shd w:val="clear" w:color="auto" w:fill="FFFFFF"/>
        </w:rPr>
        <w:t>(</w:t>
      </w:r>
      <w:r>
        <w:rPr>
          <w:rFonts w:asciiTheme="minorHAnsi" w:eastAsia="Calibri" w:hAnsiTheme="minorHAnsi" w:cs="Times New Roman"/>
          <w:szCs w:val="22"/>
        </w:rPr>
        <w:t xml:space="preserve">Meetings are to be every 8 weeks and alternate 3-5pm or 5-7pm for max. attendance of both paid workers and LGBTI+ community members) </w:t>
      </w: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0E47F7" w:rsidRPr="000E47F7" w:rsidTr="00A05068">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Guest speaker/event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February 21st </w:t>
            </w:r>
            <w:r w:rsidRPr="00B33D9A">
              <w:rPr>
                <w:rFonts w:ascii="Calibri" w:eastAsia="Times New Roman" w:hAnsi="Calibr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La Trobe Uni, Shepparton</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F67622" w:rsidRPr="00B33D9A">
              <w:rPr>
                <w:rFonts w:ascii="Calibri" w:eastAsia="Times New Roman" w:hAnsi="Calibri" w:cs="Calibri"/>
                <w:sz w:val="22"/>
                <w:szCs w:val="22"/>
                <w:lang w:eastAsia="en-AU"/>
              </w:rPr>
              <w:t>Michelle</w:t>
            </w:r>
            <w:r w:rsidR="003E3C11" w:rsidRPr="00B33D9A">
              <w:rPr>
                <w:rFonts w:ascii="Calibri" w:eastAsia="Times New Roman" w:hAnsi="Calibri" w:cs="Calibri"/>
                <w:sz w:val="22"/>
                <w:szCs w:val="22"/>
                <w:lang w:eastAsia="en-AU"/>
              </w:rPr>
              <w:t xml:space="preserv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E3C11" w:rsidP="000E47F7">
            <w:pPr>
              <w:rPr>
                <w:rFonts w:ascii="Calibri" w:eastAsia="Times New Roman" w:hAnsi="Calibri" w:cs="Calibri"/>
                <w:sz w:val="22"/>
                <w:szCs w:val="22"/>
                <w:lang w:eastAsia="en-AU"/>
              </w:rPr>
            </w:pPr>
            <w:proofErr w:type="spellStart"/>
            <w:r w:rsidRPr="00B33D9A">
              <w:rPr>
                <w:rFonts w:ascii="Calibri" w:eastAsia="Times New Roman" w:hAnsi="Calibri" w:cs="Calibri"/>
                <w:sz w:val="22"/>
                <w:szCs w:val="22"/>
                <w:lang w:eastAsia="en-AU"/>
              </w:rPr>
              <w:t>Zubaidah</w:t>
            </w:r>
            <w:proofErr w:type="spellEnd"/>
            <w:r w:rsidRPr="00B33D9A">
              <w:rPr>
                <w:rFonts w:ascii="Calibri" w:eastAsia="Times New Roman" w:hAnsi="Calibri" w:cs="Calibri"/>
                <w:sz w:val="22"/>
                <w:szCs w:val="22"/>
                <w:lang w:eastAsia="en-AU"/>
              </w:rPr>
              <w:t xml:space="preserve"> Mohamed </w:t>
            </w:r>
            <w:proofErr w:type="spellStart"/>
            <w:r w:rsidRPr="00B33D9A">
              <w:rPr>
                <w:rFonts w:ascii="Calibri" w:eastAsia="Times New Roman" w:hAnsi="Calibri" w:cs="Calibri"/>
                <w:sz w:val="22"/>
                <w:szCs w:val="22"/>
                <w:lang w:eastAsia="en-AU"/>
              </w:rPr>
              <w:t>Shaburdin</w:t>
            </w:r>
            <w:proofErr w:type="spellEnd"/>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April 1</w:t>
            </w:r>
            <w:r w:rsidR="008F336B" w:rsidRPr="00B33D9A">
              <w:rPr>
                <w:rFonts w:ascii="Calibri" w:eastAsia="Times New Roman" w:hAnsi="Calibri" w:cs="Calibri"/>
                <w:sz w:val="22"/>
                <w:szCs w:val="22"/>
                <w:lang w:eastAsia="en-AU"/>
              </w:rPr>
              <w:t>6</w:t>
            </w:r>
            <w:r w:rsidRPr="00B33D9A">
              <w:rPr>
                <w:rFonts w:ascii="Calibri" w:eastAsia="Times New Roman" w:hAnsi="Calibri" w:cs="Calibri"/>
                <w:sz w:val="22"/>
                <w:szCs w:val="22"/>
                <w:lang w:eastAsia="en-AU"/>
              </w:rPr>
              <w:t>th (in lieu of Anzac day)</w:t>
            </w:r>
            <w:r w:rsidR="00A05068" w:rsidRPr="00B33D9A">
              <w:rPr>
                <w:rFonts w:ascii="Calibri" w:eastAsia="Times New Roman" w:hAnsi="Calibri" w:cs="Calibri"/>
                <w:sz w:val="22"/>
                <w:szCs w:val="22"/>
                <w:lang w:eastAsia="en-AU"/>
              </w:rPr>
              <w:t xml:space="preserve"> </w:t>
            </w:r>
            <w:r w:rsidRPr="00B33D9A">
              <w:rPr>
                <w:rFonts w:ascii="Calibri" w:eastAsia="Times New Roman" w:hAnsi="Calibri" w:cs="Calibri"/>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8F336B"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Uniting </w:t>
            </w:r>
          </w:p>
          <w:p w:rsidR="008F336B" w:rsidRPr="00B33D9A" w:rsidRDefault="008F336B"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Shepparton </w:t>
            </w:r>
          </w:p>
          <w:p w:rsidR="008F336B" w:rsidRPr="00B33D9A" w:rsidRDefault="008F336B" w:rsidP="008F336B">
            <w:pPr>
              <w:rPr>
                <w:rFonts w:ascii="Calibri" w:eastAsia="Times New Roman" w:hAnsi="Calibri" w:cs="Calibri"/>
                <w:sz w:val="22"/>
                <w:szCs w:val="22"/>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June 20th </w:t>
            </w:r>
            <w:r w:rsidRPr="00B33D9A">
              <w:rPr>
                <w:rFonts w:ascii="Calibri" w:eastAsia="Times New Roman" w:hAnsi="Calibr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GSCC Boardroom</w:t>
            </w:r>
          </w:p>
          <w:p w:rsidR="008F336B" w:rsidRPr="00B33D9A" w:rsidRDefault="008F336B"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This will now be in Benalla and venue will need to be confirmed </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233E65" w:rsidRPr="00B33D9A">
              <w:rPr>
                <w:rFonts w:ascii="Calibri" w:eastAsia="Times New Roman" w:hAnsi="Calibri" w:cs="Calibri"/>
                <w:sz w:val="22"/>
                <w:szCs w:val="22"/>
                <w:lang w:eastAsia="en-AU"/>
              </w:rPr>
              <w:t>Michelle Harmer</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GSCC TBC</w:t>
            </w:r>
          </w:p>
        </w:tc>
      </w:tr>
      <w:tr w:rsidR="00233E65"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July 23</w:t>
            </w:r>
            <w:r w:rsidRPr="00B33D9A">
              <w:rPr>
                <w:rFonts w:ascii="Calibri" w:eastAsia="Times New Roman" w:hAnsi="Calibri" w:cs="Calibri"/>
                <w:sz w:val="22"/>
                <w:szCs w:val="22"/>
                <w:vertAlign w:val="superscript"/>
                <w:lang w:eastAsia="en-AU"/>
              </w:rPr>
              <w:t>rd</w:t>
            </w:r>
            <w:r w:rsidRPr="00B33D9A">
              <w:rPr>
                <w:rFonts w:ascii="Calibri" w:eastAsia="Times New Roman" w:hAnsi="Calibri" w:cs="Calibri"/>
                <w:sz w:val="22"/>
                <w:szCs w:val="22"/>
                <w:lang w:eastAsia="en-AU"/>
              </w:rPr>
              <w:t xml:space="preserve"> 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Uniting Shepparton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45EE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September  19</w:t>
            </w:r>
            <w:r w:rsidR="000E47F7" w:rsidRPr="00B33D9A">
              <w:rPr>
                <w:rFonts w:ascii="Calibri" w:eastAsia="Times New Roman" w:hAnsi="Calibri" w:cs="Calibri"/>
                <w:sz w:val="22"/>
                <w:szCs w:val="22"/>
                <w:lang w:eastAsia="en-AU"/>
              </w:rPr>
              <w:t xml:space="preserve">th </w:t>
            </w:r>
            <w:r w:rsidR="000E47F7" w:rsidRPr="00B33D9A">
              <w:rPr>
                <w:rFonts w:ascii="Calibri" w:eastAsia="Times New Roman" w:hAnsi="Calibri" w:cs="Calibri"/>
                <w:sz w:val="22"/>
                <w:szCs w:val="22"/>
                <w:lang w:eastAsia="en-AU"/>
              </w:rPr>
              <w:br/>
            </w:r>
            <w:r w:rsidRPr="00B33D9A">
              <w:rPr>
                <w:rFonts w:ascii="Calibri" w:eastAsia="Times New Roman" w:hAnsi="Calibri" w:cs="Calibri"/>
                <w:sz w:val="22"/>
                <w:szCs w:val="22"/>
                <w:lang w:eastAsia="en-AU"/>
              </w:rPr>
              <w:t xml:space="preserve">3-5 </w:t>
            </w:r>
            <w:r w:rsidR="000E47F7" w:rsidRPr="00B33D9A">
              <w:rPr>
                <w:rFonts w:ascii="Calibri" w:eastAsia="Times New Roman" w:hAnsi="Calibri" w:cs="Calibri"/>
                <w:sz w:val="22"/>
                <w:szCs w:val="22"/>
                <w:lang w:eastAsia="en-AU"/>
              </w:rPr>
              <w:t>pm</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45EE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Benalla Community Care Cost</w:t>
            </w:r>
            <w:r w:rsidR="00B33D9A" w:rsidRPr="00B33D9A">
              <w:rPr>
                <w:rFonts w:ascii="Calibri" w:eastAsia="Times New Roman" w:hAnsi="Calibri" w:cs="Calibri"/>
                <w:sz w:val="22"/>
                <w:szCs w:val="22"/>
                <w:lang w:eastAsia="en-AU"/>
              </w:rPr>
              <w:t>a</w:t>
            </w:r>
            <w:r w:rsidRPr="00B33D9A">
              <w:rPr>
                <w:rFonts w:ascii="Calibri" w:eastAsia="Times New Roman" w:hAnsi="Calibri" w:cs="Calibri"/>
                <w:sz w:val="22"/>
                <w:szCs w:val="22"/>
                <w:lang w:eastAsia="en-AU"/>
              </w:rPr>
              <w:t xml:space="preserve"> St</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345EE5" w:rsidRPr="00B33D9A">
              <w:rPr>
                <w:rFonts w:ascii="Calibri" w:eastAsia="Times New Roman" w:hAnsi="Calibri" w:cs="Calibri"/>
                <w:sz w:val="22"/>
                <w:szCs w:val="22"/>
                <w:lang w:eastAsia="en-AU"/>
              </w:rPr>
              <w:t>Michelle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9870D2" w:rsidRPr="00B33D9A">
              <w:rPr>
                <w:rFonts w:ascii="Calibri" w:eastAsia="Times New Roman" w:hAnsi="Calibri" w:cs="Calibri"/>
                <w:sz w:val="22"/>
                <w:szCs w:val="22"/>
                <w:lang w:eastAsia="en-AU"/>
              </w:rPr>
              <w:t>Benalla City Council</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 xml:space="preserve">October 17th </w:t>
            </w:r>
            <w:r w:rsidRPr="00B33D9A">
              <w:rPr>
                <w:rFonts w:ascii="Calibri" w:eastAsia="Times New Roman" w:hAnsi="Calibri" w:cs="Calibri"/>
                <w: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B33D9A"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A05068">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 xml:space="preserve">December 19th (if too late possibly the 12th instead) </w:t>
            </w:r>
            <w:r w:rsidR="00A05068" w:rsidRPr="00B33D9A">
              <w:rPr>
                <w:rFonts w:ascii="Calibri" w:eastAsia="Times New Roman" w:hAnsi="Calibri" w:cs="Calibri"/>
                <w:i/>
                <w:sz w:val="22"/>
                <w:szCs w:val="22"/>
                <w:lang w:eastAsia="en-AU"/>
              </w:rPr>
              <w:t xml:space="preserve"> </w:t>
            </w:r>
            <w:r w:rsidRPr="00B33D9A">
              <w:rPr>
                <w:rFonts w:ascii="Calibri" w:eastAsia="Times New Roman" w:hAnsi="Calibri" w:cs="Calibri"/>
                <w:i/>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bl>
    <w:p w:rsidR="00253A61" w:rsidRDefault="000E47F7" w:rsidP="00434C3F">
      <w:pPr>
        <w:rPr>
          <w:rFonts w:ascii="Arial" w:hAnsi="Arial" w:cs="Arial"/>
          <w:color w:val="1F497D"/>
          <w:sz w:val="22"/>
        </w:rPr>
      </w:pPr>
      <w:r>
        <w:rPr>
          <w:rFonts w:ascii="Calibri" w:hAnsi="Calibri" w:cs="Calibri"/>
          <w:i/>
          <w:iCs/>
          <w:color w:val="000000"/>
          <w:shd w:val="clear" w:color="auto" w:fill="FFFFFF"/>
        </w:rPr>
        <w:t>If you would like to chair, take minutes, suggest a guest speaker or offer a venue for a meeting, please let us know.</w:t>
      </w:r>
      <w:r w:rsidR="00434C3F">
        <w:rPr>
          <w:rFonts w:ascii="Calibri" w:hAnsi="Calibri" w:cs="Calibri"/>
          <w:i/>
          <w:iCs/>
          <w:color w:val="000000"/>
          <w:shd w:val="clear" w:color="auto" w:fill="FFFFFF"/>
        </w:rPr>
        <w:t xml:space="preserve"> </w:t>
      </w: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CE043E" w:rsidRDefault="00CE043E" w:rsidP="00B33D9A">
      <w:pPr>
        <w:rPr>
          <w:rFonts w:asciiTheme="minorHAnsi" w:hAnsiTheme="minorHAnsi"/>
          <w:b/>
          <w:sz w:val="28"/>
        </w:rPr>
        <w:sectPr w:rsidR="00CE043E" w:rsidSect="009A1A1F">
          <w:headerReference w:type="default" r:id="rId16"/>
          <w:footerReference w:type="default" r:id="rId17"/>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584"/>
        <w:gridCol w:w="3941"/>
        <w:gridCol w:w="2380"/>
        <w:gridCol w:w="1375"/>
        <w:gridCol w:w="378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A05068" w:rsidP="00D3386D">
            <w:pPr>
              <w:rPr>
                <w:rFonts w:asciiTheme="minorHAnsi" w:hAnsiTheme="minorHAnsi" w:cs="Arial"/>
                <w:color w:val="000000"/>
              </w:rPr>
            </w:pPr>
            <w:r>
              <w:rPr>
                <w:rFonts w:asciiTheme="minorHAnsi" w:hAnsiTheme="minorHAnsi" w:cs="Arial"/>
                <w:color w:val="000000"/>
              </w:rPr>
              <w:t xml:space="preserve">Review Annually </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A05068" w:rsidP="00241419">
            <w:pPr>
              <w:rPr>
                <w:rFonts w:asciiTheme="minorHAnsi" w:hAnsiTheme="minorHAnsi" w:cs="Arial"/>
                <w:color w:val="000000"/>
              </w:rPr>
            </w:pPr>
            <w:r>
              <w:rPr>
                <w:rFonts w:asciiTheme="minorHAnsi" w:hAnsiTheme="minorHAnsi" w:cs="Arial"/>
                <w:color w:val="000000"/>
              </w:rPr>
              <w:t xml:space="preserve">Should this be reviewed in 2019? </w:t>
            </w: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9048BB" w:rsidP="009048BB">
            <w:r w:rsidRPr="009F3014">
              <w:t>12/12/2018</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Individuals to self-nominate for chairperson of each small group (4) and then engage with other Alliance members to join small working party for 2019</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All Alliance members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Ongoing</w:t>
            </w: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9048BB" w:rsidRDefault="009048BB" w:rsidP="008F336B">
            <w:r w:rsidRPr="009F3014">
              <w:t xml:space="preserve">Updates for </w:t>
            </w:r>
            <w:r w:rsidR="008F336B">
              <w:t>April</w:t>
            </w:r>
            <w:r w:rsidRPr="009F3014">
              <w:t xml:space="preserve"> 2019 meeting </w:t>
            </w:r>
          </w:p>
          <w:p w:rsidR="008F336B" w:rsidRDefault="008F336B" w:rsidP="008F336B">
            <w:r>
              <w:t xml:space="preserve">Also confirm leads for the groups </w:t>
            </w:r>
          </w:p>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6A4FFC" w:rsidP="001D106C">
            <w:pPr>
              <w:spacing w:after="120"/>
              <w:rPr>
                <w:rFonts w:asciiTheme="minorHAnsi" w:hAnsiTheme="minorHAnsi" w:cs="Arial"/>
                <w:color w:val="000000"/>
              </w:rPr>
            </w:pPr>
            <w:r>
              <w:rPr>
                <w:rFonts w:asciiTheme="minorHAnsi" w:hAnsiTheme="minorHAnsi" w:cs="Arial"/>
                <w:color w:val="000000"/>
              </w:rPr>
              <w:t>21/02/2019</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253A61" w:rsidP="001D106C">
            <w:pPr>
              <w:spacing w:after="120"/>
              <w:rPr>
                <w:rFonts w:asciiTheme="minorHAnsi" w:hAnsiTheme="minorHAnsi" w:cs="Arial"/>
                <w:color w:val="000000"/>
              </w:rPr>
            </w:pPr>
            <w:r>
              <w:rPr>
                <w:rFonts w:asciiTheme="minorHAnsi" w:hAnsiTheme="minorHAnsi" w:cs="Arial"/>
                <w:color w:val="000000"/>
              </w:rPr>
              <w:t>Transgender</w:t>
            </w:r>
            <w:r w:rsidR="006A4FFC">
              <w:rPr>
                <w:rFonts w:asciiTheme="minorHAnsi" w:hAnsiTheme="minorHAnsi" w:cs="Arial"/>
                <w:color w:val="000000"/>
              </w:rPr>
              <w:t xml:space="preserve"> Victoria Workshops</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6A4FFC" w:rsidP="000E47F7">
            <w:pPr>
              <w:spacing w:after="120"/>
              <w:rPr>
                <w:rFonts w:asciiTheme="minorHAnsi" w:hAnsiTheme="minorHAnsi" w:cs="Arial"/>
                <w:color w:val="000000"/>
              </w:rPr>
            </w:pPr>
            <w:r>
              <w:rPr>
                <w:rFonts w:asciiTheme="minorHAnsi" w:hAnsiTheme="minorHAnsi" w:cs="Arial"/>
                <w:color w:val="000000"/>
              </w:rPr>
              <w:t>All Alliance members</w:t>
            </w:r>
          </w:p>
        </w:tc>
        <w:tc>
          <w:tcPr>
            <w:tcW w:w="478" w:type="pct"/>
            <w:tcBorders>
              <w:top w:val="single" w:sz="4" w:space="0" w:color="auto"/>
              <w:left w:val="single" w:sz="4" w:space="0" w:color="auto"/>
              <w:bottom w:val="single" w:sz="4" w:space="0" w:color="auto"/>
              <w:right w:val="single" w:sz="4" w:space="0" w:color="auto"/>
            </w:tcBorders>
          </w:tcPr>
          <w:p w:rsidR="00A51DBF" w:rsidRDefault="006A4FFC" w:rsidP="001D106C">
            <w:pPr>
              <w:spacing w:after="120"/>
              <w:rPr>
                <w:rFonts w:asciiTheme="minorHAnsi" w:hAnsiTheme="minorHAnsi" w:cs="Arial"/>
                <w:color w:val="000000"/>
              </w:rPr>
            </w:pPr>
            <w:r>
              <w:rPr>
                <w:rFonts w:asciiTheme="minorHAnsi" w:hAnsiTheme="minorHAnsi" w:cs="Arial"/>
                <w:color w:val="000000"/>
              </w:rPr>
              <w:t>March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6A4FFC" w:rsidP="001D106C">
            <w:pPr>
              <w:spacing w:after="120"/>
              <w:rPr>
                <w:rFonts w:asciiTheme="minorHAnsi" w:hAnsiTheme="minorHAnsi" w:cs="Arial"/>
                <w:color w:val="000000"/>
              </w:rPr>
            </w:pPr>
            <w:r>
              <w:rPr>
                <w:rFonts w:asciiTheme="minorHAnsi" w:hAnsiTheme="minorHAnsi" w:cs="Arial"/>
                <w:color w:val="000000"/>
              </w:rPr>
              <w:t>Any actions coming from this and next steps? Report back at April Meeting</w:t>
            </w: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8D" w:rsidRDefault="0072078D" w:rsidP="00DA7C6F">
      <w:r>
        <w:separator/>
      </w:r>
    </w:p>
  </w:endnote>
  <w:endnote w:type="continuationSeparator" w:id="0">
    <w:p w:rsidR="0072078D" w:rsidRDefault="0072078D"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59570"/>
      <w:docPartObj>
        <w:docPartGallery w:val="Page Numbers (Bottom of Page)"/>
        <w:docPartUnique/>
      </w:docPartObj>
    </w:sdtPr>
    <w:sdtEndPr>
      <w:rPr>
        <w:noProof/>
      </w:rPr>
    </w:sdtEndPr>
    <w:sdtContent>
      <w:p w:rsidR="006E2689" w:rsidRDefault="006E2689">
        <w:pPr>
          <w:pStyle w:val="Footer"/>
          <w:jc w:val="right"/>
        </w:pPr>
        <w:r>
          <w:fldChar w:fldCharType="begin"/>
        </w:r>
        <w:r>
          <w:instrText xml:space="preserve"> PAGE   \* MERGEFORMAT </w:instrText>
        </w:r>
        <w:r>
          <w:fldChar w:fldCharType="separate"/>
        </w:r>
        <w:r w:rsidR="00B572CD">
          <w:rPr>
            <w:noProof/>
          </w:rPr>
          <w:t>2</w:t>
        </w:r>
        <w:r>
          <w:rPr>
            <w:noProof/>
          </w:rPr>
          <w:fldChar w:fldCharType="end"/>
        </w:r>
      </w:p>
    </w:sdtContent>
  </w:sdt>
  <w:p w:rsidR="00E275D3" w:rsidRDefault="00E2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8D" w:rsidRDefault="0072078D" w:rsidP="00DA7C6F">
      <w:r>
        <w:separator/>
      </w:r>
    </w:p>
  </w:footnote>
  <w:footnote w:type="continuationSeparator" w:id="0">
    <w:p w:rsidR="0072078D" w:rsidRDefault="0072078D"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6F" w:rsidRPr="007A2801" w:rsidRDefault="00BE29FD" w:rsidP="00DA7C6F">
    <w:pPr>
      <w:rPr>
        <w:sz w:val="22"/>
      </w:rPr>
    </w:pPr>
    <w:r>
      <w:rPr>
        <w:sz w:val="22"/>
      </w:rPr>
      <w:t xml:space="preserve">                          Hume region </w:t>
    </w:r>
    <w:r w:rsidR="00BE6C4D">
      <w:rPr>
        <w:sz w:val="22"/>
      </w:rPr>
      <w:t>LGBTI+ Community Alliance</w:t>
    </w:r>
    <w:r w:rsidR="00E325B9">
      <w:rPr>
        <w:sz w:val="22"/>
      </w:rPr>
      <w:t xml:space="preserve"> </w:t>
    </w:r>
    <w:r w:rsidR="00F67622">
      <w:rPr>
        <w:sz w:val="22"/>
      </w:rPr>
      <w:t>–Meeting Agenda</w:t>
    </w:r>
    <w:r w:rsidR="009A75A1">
      <w:rPr>
        <w:sz w:val="22"/>
      </w:rPr>
      <w:t xml:space="preserve"> – </w:t>
    </w:r>
    <w:r w:rsidR="000C4361">
      <w:rPr>
        <w:sz w:val="22"/>
      </w:rPr>
      <w:t>19</w:t>
    </w:r>
    <w:r w:rsidR="000C4361" w:rsidRPr="000C4361">
      <w:rPr>
        <w:sz w:val="22"/>
        <w:vertAlign w:val="superscript"/>
      </w:rPr>
      <w:t>th</w:t>
    </w:r>
    <w:r w:rsidR="000C4361">
      <w:rPr>
        <w:sz w:val="22"/>
      </w:rPr>
      <w:t xml:space="preserve"> September 2019</w:t>
    </w:r>
  </w:p>
  <w:p w:rsidR="00DA7C6F" w:rsidRDefault="00DA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DE1F1E"/>
    <w:multiLevelType w:val="multilevel"/>
    <w:tmpl w:val="FA901668"/>
    <w:lvl w:ilvl="0">
      <w:start w:val="7"/>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7CE65D2"/>
    <w:multiLevelType w:val="hybridMultilevel"/>
    <w:tmpl w:val="0450E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7">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8">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1">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5D57135"/>
    <w:multiLevelType w:val="hybridMultilevel"/>
    <w:tmpl w:val="A298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8">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9">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2"/>
  </w:num>
  <w:num w:numId="5">
    <w:abstractNumId w:val="21"/>
  </w:num>
  <w:num w:numId="6">
    <w:abstractNumId w:val="14"/>
  </w:num>
  <w:num w:numId="7">
    <w:abstractNumId w:val="9"/>
  </w:num>
  <w:num w:numId="8">
    <w:abstractNumId w:val="6"/>
  </w:num>
  <w:num w:numId="9">
    <w:abstractNumId w:val="11"/>
  </w:num>
  <w:num w:numId="10">
    <w:abstractNumId w:val="8"/>
  </w:num>
  <w:num w:numId="11">
    <w:abstractNumId w:val="31"/>
  </w:num>
  <w:num w:numId="12">
    <w:abstractNumId w:val="30"/>
  </w:num>
  <w:num w:numId="13">
    <w:abstractNumId w:val="1"/>
  </w:num>
  <w:num w:numId="14">
    <w:abstractNumId w:val="25"/>
  </w:num>
  <w:num w:numId="15">
    <w:abstractNumId w:val="34"/>
  </w:num>
  <w:num w:numId="16">
    <w:abstractNumId w:val="3"/>
  </w:num>
  <w:num w:numId="17">
    <w:abstractNumId w:val="29"/>
  </w:num>
  <w:num w:numId="18">
    <w:abstractNumId w:val="4"/>
  </w:num>
  <w:num w:numId="19">
    <w:abstractNumId w:val="19"/>
  </w:num>
  <w:num w:numId="20">
    <w:abstractNumId w:val="0"/>
  </w:num>
  <w:num w:numId="21">
    <w:abstractNumId w:val="22"/>
  </w:num>
  <w:num w:numId="22">
    <w:abstractNumId w:val="10"/>
  </w:num>
  <w:num w:numId="23">
    <w:abstractNumId w:val="24"/>
  </w:num>
  <w:num w:numId="24">
    <w:abstractNumId w:val="26"/>
  </w:num>
  <w:num w:numId="25">
    <w:abstractNumId w:val="27"/>
  </w:num>
  <w:num w:numId="26">
    <w:abstractNumId w:val="16"/>
  </w:num>
  <w:num w:numId="27">
    <w:abstractNumId w:val="18"/>
  </w:num>
  <w:num w:numId="28">
    <w:abstractNumId w:val="7"/>
  </w:num>
  <w:num w:numId="29">
    <w:abstractNumId w:val="33"/>
  </w:num>
  <w:num w:numId="30">
    <w:abstractNumId w:val="13"/>
  </w:num>
  <w:num w:numId="31">
    <w:abstractNumId w:val="28"/>
  </w:num>
  <w:num w:numId="32">
    <w:abstractNumId w:val="20"/>
  </w:num>
  <w:num w:numId="33">
    <w:abstractNumId w:val="17"/>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F"/>
    <w:rsid w:val="0000480C"/>
    <w:rsid w:val="00017F42"/>
    <w:rsid w:val="00024702"/>
    <w:rsid w:val="00037985"/>
    <w:rsid w:val="00057BCB"/>
    <w:rsid w:val="00060B65"/>
    <w:rsid w:val="00082940"/>
    <w:rsid w:val="000C4361"/>
    <w:rsid w:val="000D0777"/>
    <w:rsid w:val="000D6D8F"/>
    <w:rsid w:val="000E47F7"/>
    <w:rsid w:val="000E63BC"/>
    <w:rsid w:val="000F0017"/>
    <w:rsid w:val="000F4771"/>
    <w:rsid w:val="0011104B"/>
    <w:rsid w:val="00153E8A"/>
    <w:rsid w:val="00185570"/>
    <w:rsid w:val="0018648D"/>
    <w:rsid w:val="001973E7"/>
    <w:rsid w:val="001B29F2"/>
    <w:rsid w:val="001C0E7D"/>
    <w:rsid w:val="001D106C"/>
    <w:rsid w:val="001E0AB2"/>
    <w:rsid w:val="001E6D60"/>
    <w:rsid w:val="001F3602"/>
    <w:rsid w:val="0020319A"/>
    <w:rsid w:val="00205775"/>
    <w:rsid w:val="00233E65"/>
    <w:rsid w:val="00241419"/>
    <w:rsid w:val="0025242B"/>
    <w:rsid w:val="00253A61"/>
    <w:rsid w:val="00255E29"/>
    <w:rsid w:val="00273F2E"/>
    <w:rsid w:val="00291D75"/>
    <w:rsid w:val="002F1A8B"/>
    <w:rsid w:val="00310A2A"/>
    <w:rsid w:val="00321214"/>
    <w:rsid w:val="003229FF"/>
    <w:rsid w:val="00334E88"/>
    <w:rsid w:val="00345EE5"/>
    <w:rsid w:val="00352DD5"/>
    <w:rsid w:val="00364C47"/>
    <w:rsid w:val="003C0B23"/>
    <w:rsid w:val="003D3B98"/>
    <w:rsid w:val="003E28B3"/>
    <w:rsid w:val="003E3C11"/>
    <w:rsid w:val="003F1642"/>
    <w:rsid w:val="00400CAA"/>
    <w:rsid w:val="00416F54"/>
    <w:rsid w:val="00434C3F"/>
    <w:rsid w:val="0043724B"/>
    <w:rsid w:val="00487837"/>
    <w:rsid w:val="004975BC"/>
    <w:rsid w:val="004C1047"/>
    <w:rsid w:val="004D6C3D"/>
    <w:rsid w:val="004F569A"/>
    <w:rsid w:val="00507DEE"/>
    <w:rsid w:val="00516B5F"/>
    <w:rsid w:val="005526F1"/>
    <w:rsid w:val="00562390"/>
    <w:rsid w:val="0058273C"/>
    <w:rsid w:val="00594679"/>
    <w:rsid w:val="005A03E6"/>
    <w:rsid w:val="005A12D4"/>
    <w:rsid w:val="005C7B5C"/>
    <w:rsid w:val="005F47EF"/>
    <w:rsid w:val="00612F51"/>
    <w:rsid w:val="00621D12"/>
    <w:rsid w:val="00634E94"/>
    <w:rsid w:val="00641ADA"/>
    <w:rsid w:val="00643C61"/>
    <w:rsid w:val="006565E3"/>
    <w:rsid w:val="00663F7C"/>
    <w:rsid w:val="00670057"/>
    <w:rsid w:val="00686B96"/>
    <w:rsid w:val="006A4FFC"/>
    <w:rsid w:val="006C2075"/>
    <w:rsid w:val="006C6EBF"/>
    <w:rsid w:val="006D409A"/>
    <w:rsid w:val="006E2689"/>
    <w:rsid w:val="007053B2"/>
    <w:rsid w:val="0072078D"/>
    <w:rsid w:val="007436BD"/>
    <w:rsid w:val="00763F13"/>
    <w:rsid w:val="00766BBF"/>
    <w:rsid w:val="00787457"/>
    <w:rsid w:val="00787B34"/>
    <w:rsid w:val="00793887"/>
    <w:rsid w:val="007A2801"/>
    <w:rsid w:val="007A34B1"/>
    <w:rsid w:val="007C04B6"/>
    <w:rsid w:val="007C4D4A"/>
    <w:rsid w:val="007C5172"/>
    <w:rsid w:val="007D4F32"/>
    <w:rsid w:val="007E2DF0"/>
    <w:rsid w:val="007E31B1"/>
    <w:rsid w:val="007E6D1D"/>
    <w:rsid w:val="007F5382"/>
    <w:rsid w:val="00815E0B"/>
    <w:rsid w:val="00834D4B"/>
    <w:rsid w:val="00841E2C"/>
    <w:rsid w:val="00851155"/>
    <w:rsid w:val="00881647"/>
    <w:rsid w:val="008879A5"/>
    <w:rsid w:val="008A12CC"/>
    <w:rsid w:val="008A5D54"/>
    <w:rsid w:val="008E557C"/>
    <w:rsid w:val="008E5FB3"/>
    <w:rsid w:val="008F336B"/>
    <w:rsid w:val="008F5241"/>
    <w:rsid w:val="00900639"/>
    <w:rsid w:val="0090254D"/>
    <w:rsid w:val="009048BB"/>
    <w:rsid w:val="00914526"/>
    <w:rsid w:val="00914710"/>
    <w:rsid w:val="00920730"/>
    <w:rsid w:val="00922BE5"/>
    <w:rsid w:val="00942294"/>
    <w:rsid w:val="00943A08"/>
    <w:rsid w:val="00944084"/>
    <w:rsid w:val="0095060A"/>
    <w:rsid w:val="00952F89"/>
    <w:rsid w:val="00963439"/>
    <w:rsid w:val="0096516A"/>
    <w:rsid w:val="00965F9E"/>
    <w:rsid w:val="00967798"/>
    <w:rsid w:val="00977704"/>
    <w:rsid w:val="009870D2"/>
    <w:rsid w:val="009A1357"/>
    <w:rsid w:val="009A1A1F"/>
    <w:rsid w:val="009A3D2A"/>
    <w:rsid w:val="009A4FC1"/>
    <w:rsid w:val="009A75A1"/>
    <w:rsid w:val="009B663D"/>
    <w:rsid w:val="009C4ED4"/>
    <w:rsid w:val="009D28DB"/>
    <w:rsid w:val="009E3616"/>
    <w:rsid w:val="009E5269"/>
    <w:rsid w:val="009F54B9"/>
    <w:rsid w:val="00A05068"/>
    <w:rsid w:val="00A110B8"/>
    <w:rsid w:val="00A34B38"/>
    <w:rsid w:val="00A448DD"/>
    <w:rsid w:val="00A44BA0"/>
    <w:rsid w:val="00A51DBF"/>
    <w:rsid w:val="00AA271E"/>
    <w:rsid w:val="00AB1715"/>
    <w:rsid w:val="00AC0D16"/>
    <w:rsid w:val="00AD1D25"/>
    <w:rsid w:val="00AD6E93"/>
    <w:rsid w:val="00AE2D78"/>
    <w:rsid w:val="00B03A66"/>
    <w:rsid w:val="00B100B6"/>
    <w:rsid w:val="00B11E2B"/>
    <w:rsid w:val="00B14013"/>
    <w:rsid w:val="00B17487"/>
    <w:rsid w:val="00B27B28"/>
    <w:rsid w:val="00B32D4D"/>
    <w:rsid w:val="00B33D9A"/>
    <w:rsid w:val="00B3465E"/>
    <w:rsid w:val="00B572CD"/>
    <w:rsid w:val="00B60ABB"/>
    <w:rsid w:val="00BA04E4"/>
    <w:rsid w:val="00BD06B0"/>
    <w:rsid w:val="00BD0A05"/>
    <w:rsid w:val="00BD4551"/>
    <w:rsid w:val="00BE29FD"/>
    <w:rsid w:val="00BE6C4D"/>
    <w:rsid w:val="00BF2139"/>
    <w:rsid w:val="00BF473C"/>
    <w:rsid w:val="00C320FE"/>
    <w:rsid w:val="00C42A53"/>
    <w:rsid w:val="00C510B0"/>
    <w:rsid w:val="00C65FA3"/>
    <w:rsid w:val="00C713F3"/>
    <w:rsid w:val="00C93F4D"/>
    <w:rsid w:val="00CC10E6"/>
    <w:rsid w:val="00CC4422"/>
    <w:rsid w:val="00CE043E"/>
    <w:rsid w:val="00CE1F2B"/>
    <w:rsid w:val="00D02109"/>
    <w:rsid w:val="00D132BB"/>
    <w:rsid w:val="00D14A3F"/>
    <w:rsid w:val="00D30D1D"/>
    <w:rsid w:val="00D3386D"/>
    <w:rsid w:val="00D41F53"/>
    <w:rsid w:val="00DA7C6F"/>
    <w:rsid w:val="00DC5C09"/>
    <w:rsid w:val="00DE1ACB"/>
    <w:rsid w:val="00E17705"/>
    <w:rsid w:val="00E275D3"/>
    <w:rsid w:val="00E325B9"/>
    <w:rsid w:val="00E42DB2"/>
    <w:rsid w:val="00E916DD"/>
    <w:rsid w:val="00E91BD9"/>
    <w:rsid w:val="00E91D05"/>
    <w:rsid w:val="00EA281E"/>
    <w:rsid w:val="00EA28CF"/>
    <w:rsid w:val="00EA5DBA"/>
    <w:rsid w:val="00EB6083"/>
    <w:rsid w:val="00ED37E1"/>
    <w:rsid w:val="00ED663A"/>
    <w:rsid w:val="00F468A6"/>
    <w:rsid w:val="00F530A3"/>
    <w:rsid w:val="00F67622"/>
    <w:rsid w:val="00F75741"/>
    <w:rsid w:val="00F77395"/>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185367560">
      <w:bodyDiv w:val="1"/>
      <w:marLeft w:val="0"/>
      <w:marRight w:val="0"/>
      <w:marTop w:val="0"/>
      <w:marBottom w:val="0"/>
      <w:divBdr>
        <w:top w:val="none" w:sz="0" w:space="0" w:color="auto"/>
        <w:left w:val="none" w:sz="0" w:space="0" w:color="auto"/>
        <w:bottom w:val="none" w:sz="0" w:space="0" w:color="auto"/>
        <w:right w:val="none" w:sz="0" w:space="0" w:color="auto"/>
      </w:divBdr>
    </w:div>
    <w:div w:id="1203708463">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chelle.harmer@gatewayhealth.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chelle.harmer@gatewayhealth.org.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amini.Joseph@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9b0c7ea12c426470b1e3d60b2e996bcd">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3a4bda014b75edfd6c47d1999056f19a"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C4DE-0CE0-4859-B275-F0E2AAC30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C716F-6E06-464E-9093-47375361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EA25F-8B91-49CB-81A9-CE2770C3A6F5}">
  <ds:schemaRefs>
    <ds:schemaRef ds:uri="http://www.w3.org/2001/XMLSchema"/>
  </ds:schemaRefs>
</ds:datastoreItem>
</file>

<file path=customXml/itemProps4.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5.xml><?xml version="1.0" encoding="utf-8"?>
<ds:datastoreItem xmlns:ds="http://schemas.openxmlformats.org/officeDocument/2006/customXml" ds:itemID="{E4E0DCC5-7AA0-45EF-A56B-DAE7C122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Michelle Harmer DA</cp:lastModifiedBy>
  <cp:revision>4</cp:revision>
  <dcterms:created xsi:type="dcterms:W3CDTF">2019-09-19T01:52:00Z</dcterms:created>
  <dcterms:modified xsi:type="dcterms:W3CDTF">2019-09-19T02:00:00Z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